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7DAF" w14:textId="09DA72E1" w:rsidR="005D5258" w:rsidRPr="00950EAF" w:rsidRDefault="005D5258" w:rsidP="00950EAF">
      <w:pPr>
        <w:jc w:val="center"/>
        <w:rPr>
          <w:rFonts w:ascii="Aptos" w:hAnsi="Aptos"/>
          <w:b/>
          <w:szCs w:val="22"/>
        </w:rPr>
      </w:pPr>
      <w:r w:rsidRPr="00950EAF">
        <w:rPr>
          <w:rFonts w:ascii="Aptos" w:hAnsi="Aptos"/>
          <w:b/>
          <w:szCs w:val="22"/>
        </w:rPr>
        <w:t xml:space="preserve">JOB </w:t>
      </w:r>
      <w:r w:rsidR="002B6FF2" w:rsidRPr="00950EAF">
        <w:rPr>
          <w:rFonts w:ascii="Aptos" w:hAnsi="Aptos"/>
          <w:b/>
          <w:szCs w:val="22"/>
        </w:rPr>
        <w:t>DESCRIPTION</w:t>
      </w:r>
    </w:p>
    <w:p w14:paraId="26CF7838" w14:textId="0C8EBB21" w:rsidR="005D5258" w:rsidRPr="00950EAF" w:rsidRDefault="005D5258" w:rsidP="00950EAF">
      <w:pPr>
        <w:rPr>
          <w:rFonts w:ascii="Aptos" w:hAnsi="Apto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1005"/>
        <w:gridCol w:w="1451"/>
        <w:gridCol w:w="2425"/>
        <w:gridCol w:w="3267"/>
      </w:tblGrid>
      <w:tr w:rsidR="0069786D" w:rsidRPr="00950EAF" w14:paraId="43465439"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043C76D" w14:textId="77777777" w:rsidR="0069786D" w:rsidRPr="00950EAF" w:rsidRDefault="0069786D" w:rsidP="00950EAF">
            <w:pPr>
              <w:rPr>
                <w:rFonts w:ascii="Aptos" w:hAnsi="Aptos"/>
                <w:b/>
                <w:bCs/>
                <w:szCs w:val="22"/>
              </w:rPr>
            </w:pPr>
            <w:r w:rsidRPr="00950EAF">
              <w:rPr>
                <w:rFonts w:ascii="Aptos" w:hAnsi="Aptos"/>
                <w:b/>
                <w:bCs/>
                <w:szCs w:val="22"/>
              </w:rPr>
              <w:t xml:space="preserve"> JOB DETAILS</w:t>
            </w:r>
          </w:p>
        </w:tc>
      </w:tr>
      <w:tr w:rsidR="006D7D01" w:rsidRPr="00950EAF" w14:paraId="09D878F7"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2526C24B" w14:textId="28D06DE9" w:rsidR="006D7D01" w:rsidRPr="00950EAF" w:rsidRDefault="007F1562" w:rsidP="00950EAF">
            <w:pPr>
              <w:jc w:val="both"/>
              <w:rPr>
                <w:rFonts w:ascii="Aptos" w:hAnsi="Aptos"/>
                <w:b/>
                <w:bCs/>
                <w:szCs w:val="22"/>
              </w:rPr>
            </w:pPr>
            <w:r w:rsidRPr="00950EAF">
              <w:rPr>
                <w:rFonts w:ascii="Aptos" w:hAnsi="Aptos"/>
                <w:b/>
                <w:bCs/>
                <w:szCs w:val="22"/>
              </w:rPr>
              <w:t>Post title:</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7C19EE50" w14:textId="5F12A13F" w:rsidR="006D7D01" w:rsidRPr="00950EAF" w:rsidRDefault="004745EA" w:rsidP="00950EAF">
            <w:pPr>
              <w:jc w:val="both"/>
              <w:rPr>
                <w:rFonts w:ascii="Aptos" w:hAnsi="Aptos"/>
                <w:b/>
                <w:bCs/>
                <w:szCs w:val="22"/>
              </w:rPr>
            </w:pPr>
            <w:r w:rsidRPr="00950EAF">
              <w:rPr>
                <w:rFonts w:ascii="Aptos" w:hAnsi="Aptos"/>
                <w:b/>
                <w:bCs/>
                <w:szCs w:val="22"/>
              </w:rPr>
              <w:t>Housing Advice Officer</w:t>
            </w:r>
          </w:p>
        </w:tc>
      </w:tr>
      <w:tr w:rsidR="00F64833" w:rsidRPr="00950EAF" w14:paraId="19459920"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4A104148" w14:textId="215B85DE" w:rsidR="00F64833" w:rsidRPr="00950EAF" w:rsidRDefault="007F1562" w:rsidP="00950EAF">
            <w:pPr>
              <w:jc w:val="both"/>
              <w:rPr>
                <w:rFonts w:ascii="Aptos" w:hAnsi="Aptos"/>
                <w:b/>
                <w:bCs/>
                <w:szCs w:val="22"/>
              </w:rPr>
            </w:pPr>
            <w:r w:rsidRPr="00950EAF">
              <w:rPr>
                <w:rFonts w:ascii="Aptos" w:hAnsi="Aptos"/>
                <w:b/>
                <w:bCs/>
                <w:szCs w:val="22"/>
              </w:rPr>
              <w:t>Post grade:</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6CA53741" w14:textId="68C0D25D" w:rsidR="00F64833" w:rsidRPr="00950EAF" w:rsidRDefault="004745EA" w:rsidP="00950EAF">
            <w:pPr>
              <w:jc w:val="both"/>
              <w:rPr>
                <w:rFonts w:ascii="Aptos" w:hAnsi="Aptos"/>
                <w:b/>
                <w:bCs/>
                <w:szCs w:val="22"/>
              </w:rPr>
            </w:pPr>
            <w:r w:rsidRPr="00950EAF">
              <w:rPr>
                <w:rFonts w:ascii="Aptos" w:hAnsi="Aptos"/>
                <w:b/>
                <w:bCs/>
                <w:szCs w:val="22"/>
              </w:rPr>
              <w:t>F</w:t>
            </w:r>
          </w:p>
        </w:tc>
      </w:tr>
      <w:tr w:rsidR="007F1562" w:rsidRPr="00950EAF" w14:paraId="25F70589"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670602E3" w14:textId="57E33F88" w:rsidR="007F1562" w:rsidRPr="00950EAF" w:rsidRDefault="005E45B0" w:rsidP="00950EAF">
            <w:pPr>
              <w:jc w:val="both"/>
              <w:rPr>
                <w:rFonts w:ascii="Aptos" w:hAnsi="Aptos"/>
                <w:b/>
                <w:bCs/>
                <w:szCs w:val="22"/>
              </w:rPr>
            </w:pPr>
            <w:r w:rsidRPr="00950EAF">
              <w:rPr>
                <w:rFonts w:ascii="Aptos" w:hAnsi="Aptos"/>
                <w:b/>
                <w:bCs/>
                <w:szCs w:val="22"/>
              </w:rPr>
              <w:t>Directorate</w:t>
            </w:r>
            <w:r w:rsidR="007F1562" w:rsidRPr="00950EAF">
              <w:rPr>
                <w:rFonts w:ascii="Aptos" w:hAnsi="Aptos"/>
                <w:b/>
                <w:bCs/>
                <w:szCs w:val="22"/>
              </w:rPr>
              <w:t>:</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3B6ED53B" w14:textId="271D9408" w:rsidR="007F1562" w:rsidRPr="00950EAF" w:rsidRDefault="00FA033C" w:rsidP="00950EAF">
            <w:pPr>
              <w:jc w:val="both"/>
              <w:rPr>
                <w:rFonts w:ascii="Aptos" w:hAnsi="Aptos"/>
                <w:b/>
                <w:bCs/>
                <w:szCs w:val="22"/>
              </w:rPr>
            </w:pPr>
            <w:r w:rsidRPr="00950EAF">
              <w:rPr>
                <w:rFonts w:ascii="Aptos" w:hAnsi="Aptos"/>
                <w:b/>
                <w:bCs/>
                <w:szCs w:val="22"/>
              </w:rPr>
              <w:t>Communities</w:t>
            </w:r>
          </w:p>
        </w:tc>
      </w:tr>
      <w:tr w:rsidR="007F1562" w:rsidRPr="00950EAF" w14:paraId="52C7426C"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36B43DA4" w14:textId="21AF3AD0" w:rsidR="007F1562" w:rsidRPr="00950EAF" w:rsidRDefault="005E45B0" w:rsidP="00950EAF">
            <w:pPr>
              <w:jc w:val="both"/>
              <w:rPr>
                <w:rFonts w:ascii="Aptos" w:hAnsi="Aptos"/>
                <w:b/>
                <w:bCs/>
                <w:szCs w:val="22"/>
              </w:rPr>
            </w:pPr>
            <w:r w:rsidRPr="00950EAF">
              <w:rPr>
                <w:rFonts w:ascii="Aptos" w:hAnsi="Aptos"/>
                <w:b/>
                <w:bCs/>
                <w:szCs w:val="22"/>
              </w:rPr>
              <w:t>Section</w:t>
            </w:r>
            <w:r w:rsidR="007F1562" w:rsidRPr="00950EAF">
              <w:rPr>
                <w:rFonts w:ascii="Aptos" w:hAnsi="Aptos"/>
                <w:b/>
                <w:bCs/>
                <w:szCs w:val="22"/>
              </w:rPr>
              <w:t>:</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109C2F17" w14:textId="0BED3A67" w:rsidR="007F1562" w:rsidRPr="00950EAF" w:rsidRDefault="00C73F01" w:rsidP="00950EAF">
            <w:pPr>
              <w:jc w:val="both"/>
              <w:rPr>
                <w:rFonts w:ascii="Aptos" w:hAnsi="Aptos"/>
                <w:b/>
                <w:bCs/>
                <w:szCs w:val="22"/>
              </w:rPr>
            </w:pPr>
            <w:r w:rsidRPr="00950EAF">
              <w:rPr>
                <w:rFonts w:ascii="Aptos" w:hAnsi="Aptos"/>
                <w:b/>
                <w:bCs/>
                <w:szCs w:val="22"/>
              </w:rPr>
              <w:t>Housing Services</w:t>
            </w:r>
          </w:p>
        </w:tc>
      </w:tr>
      <w:tr w:rsidR="007F1562" w:rsidRPr="00950EAF" w14:paraId="2A6316D3"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4E10B89E" w14:textId="7B33F62C" w:rsidR="007F1562" w:rsidRPr="00950EAF" w:rsidRDefault="007F1562" w:rsidP="00950EAF">
            <w:pPr>
              <w:jc w:val="both"/>
              <w:rPr>
                <w:rFonts w:ascii="Aptos" w:hAnsi="Aptos"/>
                <w:b/>
                <w:bCs/>
                <w:szCs w:val="22"/>
              </w:rPr>
            </w:pPr>
            <w:r w:rsidRPr="00950EAF">
              <w:rPr>
                <w:rFonts w:ascii="Aptos" w:hAnsi="Aptos"/>
                <w:b/>
                <w:bCs/>
                <w:szCs w:val="22"/>
              </w:rPr>
              <w:t>Reporting to:</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122ED9B8" w14:textId="1740410D" w:rsidR="007F1562" w:rsidRPr="00950EAF" w:rsidRDefault="00C73F01" w:rsidP="00950EAF">
            <w:pPr>
              <w:jc w:val="both"/>
              <w:rPr>
                <w:rFonts w:ascii="Aptos" w:hAnsi="Aptos"/>
                <w:b/>
                <w:bCs/>
                <w:szCs w:val="22"/>
              </w:rPr>
            </w:pPr>
            <w:r w:rsidRPr="00950EAF">
              <w:rPr>
                <w:rFonts w:ascii="Aptos" w:hAnsi="Aptos"/>
                <w:b/>
                <w:bCs/>
                <w:szCs w:val="22"/>
              </w:rPr>
              <w:t>Head of Housing</w:t>
            </w:r>
          </w:p>
        </w:tc>
      </w:tr>
      <w:tr w:rsidR="007F1562" w:rsidRPr="00950EAF" w14:paraId="393AC7BB"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6DC399B8" w14:textId="1708214A" w:rsidR="007F1562" w:rsidRPr="00950EAF" w:rsidRDefault="007F1562" w:rsidP="00950EAF">
            <w:pPr>
              <w:jc w:val="both"/>
              <w:rPr>
                <w:rFonts w:ascii="Aptos" w:hAnsi="Aptos"/>
                <w:b/>
                <w:bCs/>
                <w:szCs w:val="22"/>
              </w:rPr>
            </w:pPr>
            <w:r w:rsidRPr="00950EAF">
              <w:rPr>
                <w:rFonts w:ascii="Aptos" w:hAnsi="Aptos"/>
                <w:b/>
                <w:bCs/>
                <w:szCs w:val="22"/>
              </w:rPr>
              <w:t>Line manager:</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03ED1492" w14:textId="3A7B42B3" w:rsidR="007F1562" w:rsidRPr="00950EAF" w:rsidRDefault="007F1562" w:rsidP="00950EAF">
            <w:pPr>
              <w:jc w:val="both"/>
              <w:rPr>
                <w:rFonts w:ascii="Aptos" w:hAnsi="Aptos"/>
                <w:b/>
                <w:bCs/>
                <w:szCs w:val="22"/>
              </w:rPr>
            </w:pPr>
            <w:r w:rsidRPr="00950EAF">
              <w:rPr>
                <w:rFonts w:ascii="Aptos" w:hAnsi="Aptos"/>
                <w:b/>
                <w:bCs/>
                <w:szCs w:val="22"/>
              </w:rPr>
              <w:t>No</w:t>
            </w:r>
          </w:p>
        </w:tc>
      </w:tr>
      <w:tr w:rsidR="007F1562" w:rsidRPr="00950EAF" w14:paraId="56B4E323"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2C69C251" w14:textId="61C47F28" w:rsidR="007F1562" w:rsidRPr="00950EAF" w:rsidRDefault="007F1562" w:rsidP="00950EAF">
            <w:pPr>
              <w:jc w:val="both"/>
              <w:rPr>
                <w:rFonts w:ascii="Aptos" w:hAnsi="Aptos"/>
                <w:b/>
                <w:bCs/>
                <w:szCs w:val="22"/>
              </w:rPr>
            </w:pPr>
            <w:r w:rsidRPr="00950EAF">
              <w:rPr>
                <w:rFonts w:ascii="Aptos" w:hAnsi="Aptos"/>
                <w:b/>
                <w:bCs/>
                <w:szCs w:val="22"/>
              </w:rPr>
              <w:t>Date updated:</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70506162" w14:textId="4067833F" w:rsidR="007F1562" w:rsidRPr="00950EAF" w:rsidRDefault="00E11A77" w:rsidP="00950EAF">
            <w:pPr>
              <w:jc w:val="both"/>
              <w:rPr>
                <w:rFonts w:ascii="Aptos" w:hAnsi="Aptos"/>
                <w:b/>
                <w:bCs/>
                <w:szCs w:val="22"/>
              </w:rPr>
            </w:pPr>
            <w:r>
              <w:rPr>
                <w:rFonts w:ascii="Aptos" w:hAnsi="Aptos"/>
                <w:b/>
                <w:bCs/>
                <w:szCs w:val="22"/>
              </w:rPr>
              <w:t>February 2026</w:t>
            </w:r>
          </w:p>
        </w:tc>
      </w:tr>
      <w:tr w:rsidR="007F1562" w:rsidRPr="00950EAF" w14:paraId="50C92081" w14:textId="77777777" w:rsidTr="00FF0B56">
        <w:tc>
          <w:tcPr>
            <w:tcW w:w="10459" w:type="dxa"/>
            <w:gridSpan w:val="5"/>
            <w:tcBorders>
              <w:top w:val="single" w:sz="4" w:space="0" w:color="auto"/>
              <w:left w:val="nil"/>
              <w:bottom w:val="single" w:sz="4" w:space="0" w:color="auto"/>
              <w:right w:val="nil"/>
            </w:tcBorders>
          </w:tcPr>
          <w:p w14:paraId="2E28080A" w14:textId="77777777" w:rsidR="007F1562" w:rsidRPr="00950EAF" w:rsidRDefault="007F1562" w:rsidP="00950EAF">
            <w:pPr>
              <w:jc w:val="both"/>
              <w:rPr>
                <w:rFonts w:ascii="Aptos" w:hAnsi="Aptos"/>
                <w:szCs w:val="22"/>
              </w:rPr>
            </w:pPr>
          </w:p>
        </w:tc>
      </w:tr>
      <w:tr w:rsidR="007F1562" w:rsidRPr="00950EAF" w14:paraId="067049FD"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4EF0C988" w14:textId="77777777" w:rsidR="007F1562" w:rsidRPr="00950EAF" w:rsidRDefault="007F1562" w:rsidP="00950EAF">
            <w:pPr>
              <w:rPr>
                <w:rFonts w:ascii="Aptos" w:hAnsi="Aptos"/>
                <w:b/>
                <w:bCs/>
                <w:szCs w:val="22"/>
              </w:rPr>
            </w:pPr>
            <w:r w:rsidRPr="00950EAF">
              <w:rPr>
                <w:rFonts w:ascii="Aptos" w:hAnsi="Aptos"/>
                <w:b/>
                <w:bCs/>
                <w:szCs w:val="22"/>
              </w:rPr>
              <w:t>MAIN PURPOSE OF JOB</w:t>
            </w:r>
          </w:p>
        </w:tc>
      </w:tr>
      <w:tr w:rsidR="007F1562" w:rsidRPr="00950EAF" w14:paraId="3D3D6F31"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29936DFE" w14:textId="77777777" w:rsidR="00DC15F9" w:rsidRPr="00950EAF" w:rsidRDefault="00DC15F9" w:rsidP="00950EAF">
            <w:pPr>
              <w:jc w:val="both"/>
              <w:rPr>
                <w:rFonts w:ascii="Aptos" w:hAnsi="Aptos"/>
                <w:i/>
                <w:iCs/>
                <w:color w:val="00B050"/>
                <w:szCs w:val="22"/>
              </w:rPr>
            </w:pPr>
          </w:p>
          <w:p w14:paraId="1D603BE5" w14:textId="77777777" w:rsidR="00681768" w:rsidRPr="00950EAF" w:rsidRDefault="00681768" w:rsidP="00950EAF">
            <w:pPr>
              <w:rPr>
                <w:rFonts w:ascii="Aptos" w:eastAsiaTheme="minorEastAsia" w:hAnsi="Aptos" w:cstheme="minorBidi"/>
                <w:szCs w:val="22"/>
              </w:rPr>
            </w:pPr>
            <w:r w:rsidRPr="00950EAF">
              <w:rPr>
                <w:rFonts w:ascii="Aptos" w:eastAsiaTheme="minorEastAsia" w:hAnsi="Aptos" w:cstheme="minorBidi"/>
                <w:szCs w:val="22"/>
              </w:rPr>
              <w:t>The Housing Advice Officer plays a critical frontline safeguarding, prevention, and statutory decision-making role within Housing Services. The postholder is responsible for preventing homelessness, delivering trauma informed housing advice, conducting detailed assessments under homelessness legislation, administering the housing register, and managing complex caseloads involving vulnerable individuals and families. </w:t>
            </w:r>
          </w:p>
          <w:p w14:paraId="57F88860" w14:textId="77777777" w:rsidR="00681768" w:rsidRPr="00950EAF" w:rsidRDefault="00681768" w:rsidP="00950EAF">
            <w:pPr>
              <w:rPr>
                <w:rFonts w:ascii="Aptos" w:eastAsiaTheme="minorEastAsia" w:hAnsi="Aptos"/>
                <w:szCs w:val="22"/>
              </w:rPr>
            </w:pPr>
          </w:p>
          <w:p w14:paraId="0FE67924" w14:textId="77777777" w:rsidR="00681768" w:rsidRPr="00950EAF" w:rsidRDefault="00681768" w:rsidP="00950EAF">
            <w:pPr>
              <w:rPr>
                <w:rFonts w:ascii="Aptos" w:eastAsiaTheme="minorEastAsia" w:hAnsi="Aptos"/>
                <w:szCs w:val="22"/>
              </w:rPr>
            </w:pPr>
            <w:r w:rsidRPr="00950EAF">
              <w:rPr>
                <w:rFonts w:ascii="Aptos" w:eastAsiaTheme="minorEastAsia" w:hAnsi="Aptos" w:cstheme="minorBidi"/>
                <w:szCs w:val="22"/>
              </w:rPr>
              <w:t>Working autonomously, the officer provides expert guidance on a wide range of housing, welfare, safeguarding, and legal matters, ensuring all decisions comply with national legislation, local policies, and best practice. The role is instrumental in protecting the wellbeing of residents, preventing housing crisis, and supporting applicants during some of the most challenging periods of their lives. </w:t>
            </w:r>
          </w:p>
          <w:p w14:paraId="6D28471F" w14:textId="19B05958" w:rsidR="00DC15F9" w:rsidRPr="00950EAF" w:rsidRDefault="00DC15F9" w:rsidP="00950EAF">
            <w:pPr>
              <w:jc w:val="both"/>
              <w:rPr>
                <w:rFonts w:ascii="Aptos" w:hAnsi="Aptos"/>
                <w:szCs w:val="22"/>
              </w:rPr>
            </w:pPr>
          </w:p>
        </w:tc>
      </w:tr>
      <w:tr w:rsidR="007F1562" w:rsidRPr="00950EAF" w14:paraId="1264B0C9" w14:textId="77777777" w:rsidTr="00FF0B56">
        <w:tc>
          <w:tcPr>
            <w:tcW w:w="10459" w:type="dxa"/>
            <w:gridSpan w:val="5"/>
            <w:tcBorders>
              <w:top w:val="single" w:sz="4" w:space="0" w:color="auto"/>
              <w:left w:val="nil"/>
              <w:bottom w:val="single" w:sz="4" w:space="0" w:color="auto"/>
              <w:right w:val="nil"/>
            </w:tcBorders>
          </w:tcPr>
          <w:p w14:paraId="4671AF73" w14:textId="77777777" w:rsidR="007F1562" w:rsidRPr="00950EAF" w:rsidRDefault="007F1562" w:rsidP="00950EAF">
            <w:pPr>
              <w:jc w:val="both"/>
              <w:rPr>
                <w:rFonts w:ascii="Aptos" w:hAnsi="Aptos"/>
                <w:szCs w:val="22"/>
              </w:rPr>
            </w:pPr>
          </w:p>
        </w:tc>
      </w:tr>
      <w:tr w:rsidR="007F1562" w:rsidRPr="00950EAF" w14:paraId="303B6CE9"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78DF793F" w14:textId="77777777" w:rsidR="007F1562" w:rsidRPr="00950EAF" w:rsidRDefault="007F1562" w:rsidP="00950EAF">
            <w:pPr>
              <w:rPr>
                <w:rFonts w:ascii="Aptos" w:hAnsi="Aptos"/>
                <w:b/>
                <w:bCs/>
                <w:szCs w:val="22"/>
              </w:rPr>
            </w:pPr>
            <w:r w:rsidRPr="00950EAF">
              <w:rPr>
                <w:rFonts w:ascii="Aptos" w:hAnsi="Aptos"/>
                <w:b/>
                <w:bCs/>
                <w:szCs w:val="22"/>
              </w:rPr>
              <w:t>SPECIFIC DUTIES</w:t>
            </w:r>
          </w:p>
        </w:tc>
      </w:tr>
      <w:tr w:rsidR="007F1562" w:rsidRPr="00950EAF" w14:paraId="70BA886E"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5726C32D" w14:textId="77777777" w:rsidR="00400191" w:rsidRPr="00950EAF" w:rsidRDefault="00400191" w:rsidP="00950EAF">
            <w:pPr>
              <w:jc w:val="both"/>
              <w:rPr>
                <w:rFonts w:ascii="Aptos" w:hAnsi="Aptos"/>
                <w:i/>
                <w:iCs/>
                <w:szCs w:val="22"/>
              </w:rPr>
            </w:pPr>
          </w:p>
          <w:p w14:paraId="199CF83A" w14:textId="77777777" w:rsidR="00681768" w:rsidRPr="00950EAF" w:rsidRDefault="00681768" w:rsidP="00950EAF">
            <w:pPr>
              <w:rPr>
                <w:rFonts w:ascii="Aptos" w:eastAsiaTheme="minorEastAsia" w:hAnsi="Aptos" w:cstheme="minorBidi"/>
                <w:szCs w:val="22"/>
              </w:rPr>
            </w:pPr>
            <w:r w:rsidRPr="00950EAF">
              <w:rPr>
                <w:rFonts w:ascii="Aptos" w:eastAsiaTheme="minorEastAsia" w:hAnsi="Aptos" w:cstheme="minorBidi"/>
                <w:szCs w:val="22"/>
              </w:rPr>
              <w:t>The postholder must apply this legislation daily to decisions affecting eligibility, priority need, intentionality, local connection, safeguarding risk, eviction processes, disrepair, and temporary accommodation duties. </w:t>
            </w:r>
          </w:p>
          <w:p w14:paraId="2D4EA5F8" w14:textId="77777777" w:rsidR="009D4D0E" w:rsidRPr="00950EAF" w:rsidRDefault="009D4D0E" w:rsidP="00950EAF">
            <w:pPr>
              <w:rPr>
                <w:rFonts w:ascii="Aptos" w:eastAsiaTheme="minorEastAsia" w:hAnsi="Aptos"/>
                <w:szCs w:val="22"/>
              </w:rPr>
            </w:pPr>
          </w:p>
          <w:p w14:paraId="35EB810B" w14:textId="3A8368D2" w:rsidR="00681768" w:rsidRPr="00950EAF" w:rsidRDefault="00681768" w:rsidP="00950EAF">
            <w:pPr>
              <w:rPr>
                <w:rFonts w:ascii="Aptos" w:eastAsiaTheme="minorEastAsia" w:hAnsi="Aptos"/>
                <w:szCs w:val="22"/>
              </w:rPr>
            </w:pPr>
            <w:r w:rsidRPr="00950EAF">
              <w:rPr>
                <w:rFonts w:ascii="Aptos" w:eastAsiaTheme="minorEastAsia" w:hAnsi="Aptos" w:cstheme="minorBidi"/>
                <w:b/>
                <w:bCs/>
                <w:szCs w:val="22"/>
              </w:rPr>
              <w:t>Key Duties and Responsibilities</w:t>
            </w:r>
            <w:r w:rsidRPr="00950EAF">
              <w:rPr>
                <w:rFonts w:ascii="Aptos" w:eastAsiaTheme="minorEastAsia" w:hAnsi="Aptos" w:cstheme="minorBidi"/>
                <w:szCs w:val="22"/>
              </w:rPr>
              <w:t> </w:t>
            </w:r>
          </w:p>
          <w:p w14:paraId="26C250C6" w14:textId="5B08A5D9" w:rsidR="00681768" w:rsidRPr="00950EAF" w:rsidRDefault="00681768" w:rsidP="00950EAF">
            <w:pPr>
              <w:rPr>
                <w:rFonts w:ascii="Aptos" w:eastAsiaTheme="minorEastAsia" w:hAnsi="Aptos"/>
                <w:szCs w:val="22"/>
              </w:rPr>
            </w:pPr>
            <w:r w:rsidRPr="00950EAF">
              <w:rPr>
                <w:rFonts w:ascii="Aptos" w:eastAsiaTheme="minorEastAsia" w:hAnsi="Aptos" w:cstheme="minorBidi"/>
                <w:b/>
                <w:bCs/>
                <w:szCs w:val="22"/>
              </w:rPr>
              <w:t>Homeseeker / Allocations Responsibilities</w:t>
            </w:r>
            <w:r w:rsidRPr="00950EAF">
              <w:rPr>
                <w:rFonts w:ascii="Aptos" w:eastAsiaTheme="minorEastAsia" w:hAnsi="Aptos" w:cstheme="minorBidi"/>
                <w:szCs w:val="22"/>
              </w:rPr>
              <w:t> </w:t>
            </w:r>
          </w:p>
          <w:p w14:paraId="07A1843D" w14:textId="7EC02B86" w:rsidR="00681768" w:rsidRPr="00950EAF" w:rsidRDefault="00681768" w:rsidP="00950EAF">
            <w:pPr>
              <w:rPr>
                <w:rFonts w:ascii="Aptos" w:eastAsiaTheme="minorEastAsia" w:hAnsi="Aptos"/>
                <w:szCs w:val="22"/>
              </w:rPr>
            </w:pPr>
            <w:r w:rsidRPr="00950EAF">
              <w:rPr>
                <w:rFonts w:ascii="Aptos" w:eastAsiaTheme="minorEastAsia" w:hAnsi="Aptos" w:cstheme="minorBidi"/>
                <w:b/>
                <w:bCs/>
                <w:szCs w:val="22"/>
              </w:rPr>
              <w:t>Complex Housing Register Assessments</w:t>
            </w:r>
            <w:r w:rsidRPr="00950EAF">
              <w:rPr>
                <w:rFonts w:ascii="Aptos" w:eastAsiaTheme="minorEastAsia" w:hAnsi="Aptos" w:cstheme="minorBidi"/>
                <w:szCs w:val="22"/>
              </w:rPr>
              <w:t> </w:t>
            </w:r>
          </w:p>
          <w:p w14:paraId="5A5AD680"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Process and assess applications including complex medical, welfare, financial hardship, overcrowding, and safeguarding factors. </w:t>
            </w:r>
          </w:p>
          <w:p w14:paraId="62F4C100"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Determine banding changes and reassess priority following changes of circumstance. </w:t>
            </w:r>
          </w:p>
          <w:p w14:paraId="629CFB2F"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Conduct income &amp; expenditure assessments to verify affordability. </w:t>
            </w:r>
          </w:p>
          <w:p w14:paraId="3B5D2047"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Conduct home visits to assess conditions, suitability, and risk (inc. lone working). </w:t>
            </w:r>
          </w:p>
          <w:p w14:paraId="38272769" w14:textId="53D10A2D" w:rsidR="00950EAF"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 xml:space="preserve">Provide support with bidding, direct matches, and accessibility adjustments </w:t>
            </w:r>
            <w:r w:rsidRPr="00950EAF">
              <w:rPr>
                <w:rFonts w:ascii="Aptos" w:eastAsiaTheme="minorEastAsia" w:hAnsi="Aptos" w:cstheme="minorBidi"/>
                <w:szCs w:val="22"/>
                <w:lang w:val="en-GB"/>
              </w:rPr>
              <w:t>in line with Homeseeker Plus procedures.</w:t>
            </w:r>
            <w:r w:rsidRPr="00950EAF">
              <w:rPr>
                <w:rFonts w:ascii="Aptos" w:eastAsiaTheme="minorEastAsia" w:hAnsi="Aptos" w:cstheme="minorBidi"/>
                <w:szCs w:val="22"/>
              </w:rPr>
              <w:t> </w:t>
            </w:r>
          </w:p>
          <w:p w14:paraId="43126D90" w14:textId="77777777" w:rsidR="00950EAF" w:rsidRPr="00950EAF" w:rsidRDefault="00950EAF" w:rsidP="00922C98">
            <w:pPr>
              <w:pStyle w:val="ListParagraph"/>
              <w:numPr>
                <w:ilvl w:val="0"/>
                <w:numId w:val="3"/>
              </w:numPr>
              <w:spacing w:line="240" w:lineRule="auto"/>
              <w:jc w:val="both"/>
              <w:rPr>
                <w:rFonts w:ascii="Aptos" w:hAnsi="Aptos"/>
                <w:sz w:val="22"/>
                <w:szCs w:val="22"/>
              </w:rPr>
            </w:pPr>
            <w:r w:rsidRPr="00950EAF">
              <w:rPr>
                <w:rFonts w:ascii="Aptos" w:hAnsi="Aptos"/>
                <w:sz w:val="22"/>
                <w:szCs w:val="22"/>
              </w:rPr>
              <w:t>To provide housing advice to all applicants on rehousing options including: Choice based lettings, low cost home ownership, other schemes as well as accessing the private rented sector.</w:t>
            </w:r>
          </w:p>
          <w:p w14:paraId="06248BC3" w14:textId="77777777" w:rsidR="00950EAF" w:rsidRPr="00693231" w:rsidRDefault="00950EAF" w:rsidP="00693231">
            <w:pPr>
              <w:spacing w:after="160"/>
              <w:ind w:left="720"/>
              <w:rPr>
                <w:rFonts w:ascii="Aptos" w:eastAsiaTheme="minorEastAsia" w:hAnsi="Aptos"/>
                <w:szCs w:val="22"/>
                <w:lang w:val="en-GB"/>
              </w:rPr>
            </w:pPr>
          </w:p>
          <w:p w14:paraId="2A953190" w14:textId="77777777" w:rsidR="00681768" w:rsidRPr="00950EAF" w:rsidRDefault="00681768" w:rsidP="00950EAF">
            <w:pPr>
              <w:rPr>
                <w:rFonts w:ascii="Aptos" w:eastAsiaTheme="minorEastAsia" w:hAnsi="Aptos"/>
                <w:szCs w:val="22"/>
              </w:rPr>
            </w:pPr>
            <w:r w:rsidRPr="00950EAF">
              <w:rPr>
                <w:rFonts w:ascii="Aptos" w:eastAsiaTheme="minorEastAsia" w:hAnsi="Aptos" w:cstheme="minorBidi"/>
                <w:szCs w:val="22"/>
              </w:rPr>
              <w:t> </w:t>
            </w:r>
          </w:p>
          <w:p w14:paraId="389B20C7" w14:textId="3F77B5D6" w:rsidR="00681768" w:rsidRPr="00950EAF" w:rsidRDefault="00681768" w:rsidP="00950EAF">
            <w:pPr>
              <w:rPr>
                <w:rFonts w:ascii="Aptos" w:eastAsiaTheme="minorEastAsia" w:hAnsi="Aptos"/>
                <w:szCs w:val="22"/>
              </w:rPr>
            </w:pPr>
            <w:r w:rsidRPr="00950EAF">
              <w:rPr>
                <w:rFonts w:ascii="Aptos" w:eastAsiaTheme="minorEastAsia" w:hAnsi="Aptos" w:cstheme="minorBidi"/>
                <w:b/>
                <w:bCs/>
                <w:szCs w:val="22"/>
              </w:rPr>
              <w:lastRenderedPageBreak/>
              <w:t>Homelessness Duties (HRA 2017 &amp; 1996 Act)</w:t>
            </w:r>
            <w:r w:rsidRPr="00950EAF">
              <w:rPr>
                <w:rFonts w:ascii="Aptos" w:eastAsiaTheme="minorEastAsia" w:hAnsi="Aptos" w:cstheme="minorBidi"/>
                <w:szCs w:val="22"/>
              </w:rPr>
              <w:t> </w:t>
            </w:r>
          </w:p>
          <w:p w14:paraId="3245465D" w14:textId="77777777" w:rsidR="00681768" w:rsidRPr="00950EAF" w:rsidRDefault="00681768" w:rsidP="00950EAF">
            <w:pPr>
              <w:rPr>
                <w:rFonts w:ascii="Aptos" w:eastAsiaTheme="minorEastAsia" w:hAnsi="Aptos"/>
                <w:i/>
                <w:iCs/>
                <w:szCs w:val="22"/>
              </w:rPr>
            </w:pPr>
            <w:r w:rsidRPr="00950EAF">
              <w:rPr>
                <w:rFonts w:ascii="Aptos" w:eastAsiaTheme="minorEastAsia" w:hAnsi="Aptos" w:cstheme="minorBidi"/>
                <w:b/>
                <w:bCs/>
                <w:szCs w:val="22"/>
              </w:rPr>
              <w:t>Prevention Stage (s.195)</w:t>
            </w:r>
            <w:r w:rsidRPr="00950EAF">
              <w:rPr>
                <w:rFonts w:ascii="Aptos" w:eastAsiaTheme="minorEastAsia" w:hAnsi="Aptos" w:cstheme="minorBidi"/>
                <w:i/>
                <w:iCs/>
                <w:szCs w:val="22"/>
              </w:rPr>
              <w:t> </w:t>
            </w:r>
          </w:p>
          <w:p w14:paraId="26A92FFC"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Deliver early, trauma informed housing advice to prevent homelessness. </w:t>
            </w:r>
          </w:p>
          <w:p w14:paraId="43A293FD"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Provide mediation, negotiation with landlords, and tenancy sustainment interventions. </w:t>
            </w:r>
          </w:p>
          <w:p w14:paraId="4F1428A7"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Liaise with partner agencies, including Children’s Services, Health, Police, Probation and Adult Social Care. </w:t>
            </w:r>
          </w:p>
          <w:p w14:paraId="53685D0B" w14:textId="77CC96C0" w:rsidR="00681768" w:rsidRPr="0079685C" w:rsidRDefault="00681768" w:rsidP="00922C98">
            <w:pPr>
              <w:numPr>
                <w:ilvl w:val="0"/>
                <w:numId w:val="3"/>
              </w:numPr>
              <w:spacing w:after="160"/>
              <w:rPr>
                <w:rFonts w:ascii="Aptos" w:eastAsiaTheme="minorEastAsia" w:hAnsi="Aptos"/>
                <w:szCs w:val="22"/>
              </w:rPr>
            </w:pPr>
            <w:r w:rsidRPr="0079685C">
              <w:rPr>
                <w:rFonts w:ascii="Aptos" w:eastAsiaTheme="minorEastAsia" w:hAnsi="Aptos" w:cstheme="minorBidi"/>
                <w:szCs w:val="22"/>
              </w:rPr>
              <w:t>Handle applications from </w:t>
            </w:r>
            <w:r w:rsidR="00191CBC" w:rsidRPr="0079685C">
              <w:rPr>
                <w:rFonts w:ascii="Aptos" w:eastAsiaTheme="minorEastAsia" w:hAnsi="Aptos" w:cstheme="minorBidi"/>
                <w:szCs w:val="22"/>
              </w:rPr>
              <w:t>1</w:t>
            </w:r>
            <w:r w:rsidR="0079685C" w:rsidRPr="0079685C">
              <w:rPr>
                <w:rFonts w:ascii="Aptos" w:eastAsiaTheme="minorEastAsia" w:hAnsi="Aptos" w:cstheme="minorBidi"/>
                <w:szCs w:val="22"/>
              </w:rPr>
              <w:t>6</w:t>
            </w:r>
            <w:r w:rsidR="00191CBC" w:rsidRPr="0079685C">
              <w:rPr>
                <w:rFonts w:ascii="Aptos" w:eastAsiaTheme="minorEastAsia" w:hAnsi="Aptos" w:cstheme="minorBidi"/>
                <w:szCs w:val="22"/>
              </w:rPr>
              <w:t>-</w:t>
            </w:r>
            <w:r w:rsidRPr="0079685C">
              <w:rPr>
                <w:rFonts w:ascii="Aptos" w:eastAsiaTheme="minorEastAsia" w:hAnsi="Aptos" w:cstheme="minorBidi"/>
                <w:szCs w:val="22"/>
              </w:rPr>
              <w:t>17</w:t>
            </w:r>
            <w:r w:rsidR="0079685C" w:rsidRPr="0079685C">
              <w:rPr>
                <w:rFonts w:ascii="Aptos" w:eastAsiaTheme="minorEastAsia" w:hAnsi="Aptos" w:cstheme="minorBidi"/>
                <w:szCs w:val="22"/>
              </w:rPr>
              <w:t xml:space="preserve"> </w:t>
            </w:r>
            <w:r w:rsidRPr="0079685C">
              <w:rPr>
                <w:rFonts w:ascii="Aptos" w:eastAsiaTheme="minorEastAsia" w:hAnsi="Aptos" w:cstheme="minorBidi"/>
                <w:szCs w:val="22"/>
              </w:rPr>
              <w:t>year</w:t>
            </w:r>
            <w:r w:rsidR="0079685C" w:rsidRPr="0079685C">
              <w:rPr>
                <w:rFonts w:ascii="Aptos" w:eastAsiaTheme="minorEastAsia" w:hAnsi="Aptos" w:cstheme="minorBidi"/>
                <w:szCs w:val="22"/>
              </w:rPr>
              <w:t xml:space="preserve"> </w:t>
            </w:r>
            <w:r w:rsidRPr="0079685C">
              <w:rPr>
                <w:rFonts w:ascii="Aptos" w:eastAsiaTheme="minorEastAsia" w:hAnsi="Aptos" w:cstheme="minorBidi"/>
                <w:szCs w:val="22"/>
              </w:rPr>
              <w:t xml:space="preserve">olds where children’s services seek general needs housing for </w:t>
            </w:r>
            <w:r w:rsidR="00674243">
              <w:rPr>
                <w:rFonts w:ascii="Aptos" w:eastAsiaTheme="minorEastAsia" w:hAnsi="Aptos" w:cstheme="minorBidi"/>
                <w:szCs w:val="22"/>
              </w:rPr>
              <w:t>individuals</w:t>
            </w:r>
            <w:r w:rsidRPr="0079685C">
              <w:rPr>
                <w:rFonts w:ascii="Aptos" w:eastAsiaTheme="minorEastAsia" w:hAnsi="Aptos" w:cstheme="minorBidi"/>
                <w:szCs w:val="22"/>
              </w:rPr>
              <w:t>. </w:t>
            </w:r>
          </w:p>
          <w:p w14:paraId="65C648AF"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 xml:space="preserve">Develop </w:t>
            </w:r>
            <w:proofErr w:type="spellStart"/>
            <w:r w:rsidRPr="00950EAF">
              <w:rPr>
                <w:rFonts w:ascii="Aptos" w:eastAsiaTheme="minorEastAsia" w:hAnsi="Aptos" w:cstheme="minorBidi"/>
                <w:szCs w:val="22"/>
              </w:rPr>
              <w:t>Personalised</w:t>
            </w:r>
            <w:proofErr w:type="spellEnd"/>
            <w:r w:rsidRPr="00950EAF">
              <w:rPr>
                <w:rFonts w:ascii="Aptos" w:eastAsiaTheme="minorEastAsia" w:hAnsi="Aptos" w:cstheme="minorBidi"/>
                <w:szCs w:val="22"/>
              </w:rPr>
              <w:t xml:space="preserve"> Housing Plans (PHPs) with measurable actions. </w:t>
            </w:r>
          </w:p>
          <w:p w14:paraId="02DF4BAD"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Assess validity and legality of eviction notices and complex tenancy types. </w:t>
            </w:r>
          </w:p>
          <w:p w14:paraId="4B66E71E"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Work multi</w:t>
            </w:r>
            <w:r w:rsidRPr="00950EAF">
              <w:rPr>
                <w:rFonts w:ascii="Cambria Math" w:eastAsiaTheme="minorEastAsia" w:hAnsi="Cambria Math" w:cs="Cambria Math"/>
                <w:szCs w:val="22"/>
              </w:rPr>
              <w:t>‑</w:t>
            </w:r>
            <w:r w:rsidRPr="00950EAF">
              <w:rPr>
                <w:rFonts w:ascii="Aptos" w:eastAsiaTheme="minorEastAsia" w:hAnsi="Aptos" w:cstheme="minorBidi"/>
                <w:szCs w:val="22"/>
              </w:rPr>
              <w:t>agency to prevent homelessness wherever possible.</w:t>
            </w:r>
          </w:p>
          <w:p w14:paraId="45BD3760" w14:textId="77777777" w:rsidR="00681768" w:rsidRPr="00950EAF" w:rsidRDefault="00681768" w:rsidP="00950EAF">
            <w:pPr>
              <w:rPr>
                <w:rFonts w:ascii="Aptos" w:eastAsiaTheme="minorEastAsia" w:hAnsi="Aptos"/>
                <w:i/>
                <w:iCs/>
                <w:szCs w:val="22"/>
              </w:rPr>
            </w:pPr>
            <w:r w:rsidRPr="00950EAF">
              <w:rPr>
                <w:rFonts w:ascii="Aptos" w:eastAsiaTheme="minorEastAsia" w:hAnsi="Aptos" w:cstheme="minorBidi"/>
                <w:b/>
                <w:bCs/>
                <w:szCs w:val="22"/>
              </w:rPr>
              <w:t>Relief Stage (s.189B)</w:t>
            </w:r>
            <w:r w:rsidRPr="00950EAF">
              <w:rPr>
                <w:rFonts w:ascii="Aptos" w:eastAsiaTheme="minorEastAsia" w:hAnsi="Aptos" w:cstheme="minorBidi"/>
                <w:i/>
                <w:iCs/>
                <w:szCs w:val="22"/>
              </w:rPr>
              <w:t> </w:t>
            </w:r>
          </w:p>
          <w:p w14:paraId="070247AD"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Arrange emergency/temporary accommodation placements. </w:t>
            </w:r>
          </w:p>
          <w:p w14:paraId="7D847D9A"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Complete Housing Benefit forms &amp; Change of Circumstance documentation. </w:t>
            </w:r>
          </w:p>
          <w:p w14:paraId="5ED38144"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Investigate homelessness circumstances thoroughly, gathering evidence from multiple agencies. </w:t>
            </w:r>
          </w:p>
          <w:p w14:paraId="73130583"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Request and assess medical records and professional evidence. </w:t>
            </w:r>
          </w:p>
          <w:p w14:paraId="3BC75D70"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Arrange storage of belongings where required. </w:t>
            </w:r>
          </w:p>
          <w:p w14:paraId="6A586C6C"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Issue all statutory notifications and written decisions. </w:t>
            </w:r>
          </w:p>
          <w:p w14:paraId="5D446A29" w14:textId="77777777" w:rsidR="00681768" w:rsidRPr="00950EAF" w:rsidRDefault="00681768" w:rsidP="00950EAF">
            <w:pPr>
              <w:rPr>
                <w:rFonts w:ascii="Aptos" w:eastAsiaTheme="minorEastAsia" w:hAnsi="Aptos"/>
                <w:i/>
                <w:iCs/>
                <w:szCs w:val="22"/>
              </w:rPr>
            </w:pPr>
            <w:r w:rsidRPr="00950EAF">
              <w:rPr>
                <w:rFonts w:ascii="Aptos" w:eastAsiaTheme="minorEastAsia" w:hAnsi="Aptos" w:cstheme="minorBidi"/>
                <w:b/>
                <w:bCs/>
                <w:szCs w:val="22"/>
              </w:rPr>
              <w:t>Main Duty / Full Duty</w:t>
            </w:r>
            <w:r w:rsidRPr="00950EAF">
              <w:rPr>
                <w:rFonts w:ascii="Aptos" w:eastAsiaTheme="minorEastAsia" w:hAnsi="Aptos" w:cstheme="minorBidi"/>
                <w:i/>
                <w:iCs/>
                <w:szCs w:val="22"/>
              </w:rPr>
              <w:t> </w:t>
            </w:r>
          </w:p>
          <w:p w14:paraId="24A99B8F"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Complete full s.184 decisions. </w:t>
            </w:r>
          </w:p>
          <w:p w14:paraId="31B18158"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Make and facilitate offers of permanent accommodation. </w:t>
            </w:r>
          </w:p>
          <w:p w14:paraId="01BBC7DE"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Issue suitability decision letters and legal notifications. </w:t>
            </w:r>
          </w:p>
          <w:p w14:paraId="1BEF3A49" w14:textId="0124DCE2" w:rsidR="00681768" w:rsidRPr="00950EAF" w:rsidRDefault="00681768" w:rsidP="00950EAF">
            <w:pPr>
              <w:rPr>
                <w:rFonts w:ascii="Aptos" w:eastAsiaTheme="minorEastAsia" w:hAnsi="Aptos"/>
                <w:szCs w:val="22"/>
              </w:rPr>
            </w:pPr>
            <w:r w:rsidRPr="00950EAF">
              <w:rPr>
                <w:rFonts w:ascii="Aptos" w:eastAsiaTheme="minorEastAsia" w:hAnsi="Aptos" w:cstheme="minorBidi"/>
                <w:b/>
                <w:bCs/>
                <w:szCs w:val="22"/>
              </w:rPr>
              <w:t>Casework, Safeguarding &amp; Multi Agency Working</w:t>
            </w:r>
            <w:r w:rsidRPr="00950EAF">
              <w:rPr>
                <w:rFonts w:ascii="Aptos" w:eastAsiaTheme="minorEastAsia" w:hAnsi="Aptos" w:cstheme="minorBidi"/>
                <w:szCs w:val="22"/>
              </w:rPr>
              <w:t> </w:t>
            </w:r>
          </w:p>
          <w:p w14:paraId="439BC38F" w14:textId="77777777" w:rsidR="00681768" w:rsidRPr="00950EAF" w:rsidRDefault="00681768" w:rsidP="00922C98">
            <w:pPr>
              <w:numPr>
                <w:ilvl w:val="0"/>
                <w:numId w:val="3"/>
              </w:numPr>
              <w:spacing w:after="160"/>
              <w:rPr>
                <w:rFonts w:ascii="Aptos" w:eastAsiaTheme="minorEastAsia" w:hAnsi="Aptos"/>
                <w:szCs w:val="22"/>
              </w:rPr>
            </w:pPr>
            <w:r w:rsidRPr="00191CBC">
              <w:rPr>
                <w:rFonts w:ascii="Aptos" w:eastAsiaTheme="minorEastAsia" w:hAnsi="Aptos" w:cstheme="minorBidi"/>
                <w:szCs w:val="22"/>
              </w:rPr>
              <w:t>Lead</w:t>
            </w:r>
            <w:r w:rsidRPr="00950EAF">
              <w:rPr>
                <w:rFonts w:ascii="Aptos" w:eastAsiaTheme="minorEastAsia" w:hAnsi="Aptos" w:cstheme="minorBidi"/>
                <w:szCs w:val="22"/>
              </w:rPr>
              <w:t xml:space="preserve"> and attend multiagency meetings including:  </w:t>
            </w:r>
          </w:p>
          <w:p w14:paraId="49AA28E7"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Child Protection Conferences </w:t>
            </w:r>
          </w:p>
          <w:p w14:paraId="1FF00B99"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Child in Need meetings </w:t>
            </w:r>
          </w:p>
          <w:p w14:paraId="56F9B2B7"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Safeguarding strategy meetings </w:t>
            </w:r>
          </w:p>
          <w:p w14:paraId="4449F0EB"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MARAC </w:t>
            </w:r>
          </w:p>
          <w:p w14:paraId="63AC4A6D"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Multi Agency Housing Panels </w:t>
            </w:r>
          </w:p>
          <w:p w14:paraId="63B01661"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Identify risk and escalate safeguarding concerns promptly. </w:t>
            </w:r>
          </w:p>
          <w:p w14:paraId="75577ED2"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Complete complex referral forms to supported accommodation, health services, mental health teams, drug/alcohol services, police, and domestic abuse providers. </w:t>
            </w:r>
          </w:p>
          <w:p w14:paraId="38A93A99" w14:textId="5C380943"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lastRenderedPageBreak/>
              <w:t xml:space="preserve">Manage challenging </w:t>
            </w:r>
            <w:r w:rsidR="005471F6" w:rsidRPr="00950EAF">
              <w:rPr>
                <w:rFonts w:ascii="Aptos" w:eastAsiaTheme="minorEastAsia" w:hAnsi="Aptos" w:cstheme="minorBidi"/>
                <w:szCs w:val="22"/>
              </w:rPr>
              <w:t>behaviors</w:t>
            </w:r>
            <w:r w:rsidRPr="00950EAF">
              <w:rPr>
                <w:rFonts w:ascii="Aptos" w:eastAsiaTheme="minorEastAsia" w:hAnsi="Aptos" w:cstheme="minorBidi"/>
                <w:szCs w:val="22"/>
              </w:rPr>
              <w:t xml:space="preserve">, distressed clients, crisis situations and conflict, </w:t>
            </w:r>
            <w:r w:rsidRPr="00950EAF">
              <w:rPr>
                <w:rFonts w:ascii="Aptos" w:eastAsiaTheme="minorEastAsia" w:hAnsi="Aptos" w:cstheme="minorBidi"/>
                <w:szCs w:val="22"/>
                <w:lang w:val="en-GB"/>
              </w:rPr>
              <w:t>highly vulnerable clients, distress, crisis behaviour, anger, and emotional dysregulation.</w:t>
            </w:r>
          </w:p>
          <w:p w14:paraId="4F39C03F"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Apply a trauma informed approach to all communication and decision-making. </w:t>
            </w:r>
          </w:p>
          <w:p w14:paraId="7591015B"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Manage “second degree trauma” exposure due to continual involvement with high-risk cases. </w:t>
            </w:r>
          </w:p>
          <w:p w14:paraId="371D9ECF" w14:textId="77777777" w:rsidR="00D5056C" w:rsidRPr="00200CEE" w:rsidRDefault="00681768" w:rsidP="00922C98">
            <w:pPr>
              <w:numPr>
                <w:ilvl w:val="0"/>
                <w:numId w:val="3"/>
              </w:numPr>
              <w:rPr>
                <w:rFonts w:ascii="Aptos" w:hAnsi="Aptos"/>
                <w:szCs w:val="22"/>
              </w:rPr>
            </w:pPr>
            <w:r w:rsidRPr="00950EAF">
              <w:rPr>
                <w:rFonts w:ascii="Aptos" w:eastAsiaTheme="minorEastAsia" w:hAnsi="Aptos" w:cstheme="minorBidi"/>
                <w:szCs w:val="22"/>
              </w:rPr>
              <w:t> </w:t>
            </w:r>
            <w:r w:rsidR="00D5056C" w:rsidRPr="00200CEE">
              <w:rPr>
                <w:rFonts w:ascii="Aptos" w:hAnsi="Aptos"/>
                <w:szCs w:val="22"/>
              </w:rPr>
              <w:t>Ability to identify early signs of risk, abuse, or exploitation. </w:t>
            </w:r>
          </w:p>
          <w:p w14:paraId="56EE0368" w14:textId="06623A07" w:rsidR="00681768" w:rsidRPr="00950EAF" w:rsidRDefault="00681768" w:rsidP="00950EAF">
            <w:pPr>
              <w:rPr>
                <w:rFonts w:ascii="Aptos" w:eastAsiaTheme="minorEastAsia" w:hAnsi="Aptos"/>
                <w:szCs w:val="22"/>
              </w:rPr>
            </w:pPr>
          </w:p>
          <w:p w14:paraId="040596A9" w14:textId="30675E45" w:rsidR="00681768" w:rsidRPr="00950EAF" w:rsidRDefault="00681768" w:rsidP="00950EAF">
            <w:pPr>
              <w:rPr>
                <w:rFonts w:ascii="Aptos" w:eastAsiaTheme="minorEastAsia" w:hAnsi="Aptos"/>
                <w:szCs w:val="22"/>
              </w:rPr>
            </w:pPr>
            <w:r w:rsidRPr="00950EAF">
              <w:rPr>
                <w:rFonts w:ascii="Aptos" w:eastAsiaTheme="minorEastAsia" w:hAnsi="Aptos" w:cstheme="minorBidi"/>
                <w:b/>
                <w:bCs/>
                <w:szCs w:val="22"/>
              </w:rPr>
              <w:t>Temporary Accommodation &amp; Emergency Response</w:t>
            </w:r>
            <w:r w:rsidRPr="00950EAF">
              <w:rPr>
                <w:rFonts w:ascii="Aptos" w:eastAsiaTheme="minorEastAsia" w:hAnsi="Aptos" w:cstheme="minorBidi"/>
                <w:szCs w:val="22"/>
              </w:rPr>
              <w:t> </w:t>
            </w:r>
          </w:p>
          <w:p w14:paraId="657177C2"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Arrange placements that are lawful, safe, and appropriate. </w:t>
            </w:r>
          </w:p>
          <w:p w14:paraId="4D0C2751"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Work with TA providers to resolve issues and ensure compliance. </w:t>
            </w:r>
          </w:p>
          <w:p w14:paraId="37D53879"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Support community events, outreach, and engagement activity. </w:t>
            </w:r>
          </w:p>
          <w:p w14:paraId="09E44830"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Liaise with landlords, benefit teams and support providers.</w:t>
            </w:r>
          </w:p>
          <w:p w14:paraId="15B1FED4"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 xml:space="preserve">Arrange transportation for applicants experiencing financial hardship or those who cannot </w:t>
            </w:r>
            <w:proofErr w:type="spellStart"/>
            <w:r w:rsidRPr="00950EAF">
              <w:rPr>
                <w:rFonts w:ascii="Aptos" w:eastAsiaTheme="minorEastAsia" w:hAnsi="Aptos" w:cstheme="minorBidi"/>
                <w:szCs w:val="22"/>
              </w:rPr>
              <w:t>organise</w:t>
            </w:r>
            <w:proofErr w:type="spellEnd"/>
            <w:r w:rsidRPr="00950EAF">
              <w:rPr>
                <w:rFonts w:ascii="Aptos" w:eastAsiaTheme="minorEastAsia" w:hAnsi="Aptos" w:cstheme="minorBidi"/>
                <w:szCs w:val="22"/>
              </w:rPr>
              <w:t xml:space="preserve"> transport due to vulnerability, disability, complex needs or crisis.</w:t>
            </w:r>
          </w:p>
          <w:p w14:paraId="6889D6FE" w14:textId="77777777" w:rsidR="00681768" w:rsidRPr="00950EAF" w:rsidRDefault="00681768" w:rsidP="00922C98">
            <w:pPr>
              <w:pStyle w:val="ListParagraph"/>
              <w:numPr>
                <w:ilvl w:val="0"/>
                <w:numId w:val="3"/>
              </w:numPr>
              <w:spacing w:after="0" w:line="240" w:lineRule="auto"/>
              <w:rPr>
                <w:rFonts w:ascii="Aptos" w:eastAsiaTheme="minorEastAsia" w:hAnsi="Aptos"/>
                <w:sz w:val="22"/>
                <w:szCs w:val="22"/>
                <w:lang w:val="en-US"/>
              </w:rPr>
            </w:pPr>
            <w:r w:rsidRPr="00950EAF">
              <w:rPr>
                <w:rFonts w:ascii="Aptos" w:eastAsiaTheme="minorEastAsia" w:hAnsi="Aptos"/>
                <w:sz w:val="22"/>
                <w:szCs w:val="22"/>
                <w:lang w:val="en-US"/>
              </w:rPr>
              <w:t>Ensure transport arrangements enable applicants to access emergency accommodation, move belongings, attend essential appointments, or reach safe locations as part of safeguarding and homelessness duties.</w:t>
            </w:r>
          </w:p>
          <w:p w14:paraId="0B09AF29" w14:textId="77777777" w:rsidR="00681768" w:rsidRPr="00950EAF" w:rsidRDefault="00681768" w:rsidP="00922C98">
            <w:pPr>
              <w:pStyle w:val="ListParagraph"/>
              <w:numPr>
                <w:ilvl w:val="0"/>
                <w:numId w:val="3"/>
              </w:numPr>
              <w:spacing w:after="0" w:line="240" w:lineRule="auto"/>
              <w:rPr>
                <w:rFonts w:ascii="Aptos" w:eastAsiaTheme="minorEastAsia" w:hAnsi="Aptos"/>
                <w:sz w:val="22"/>
                <w:szCs w:val="22"/>
                <w:lang w:val="en-US"/>
              </w:rPr>
            </w:pPr>
            <w:r w:rsidRPr="00950EAF">
              <w:rPr>
                <w:rFonts w:ascii="Aptos" w:eastAsiaTheme="minorEastAsia" w:hAnsi="Aptos"/>
                <w:sz w:val="22"/>
                <w:szCs w:val="22"/>
                <w:lang w:val="en-US"/>
              </w:rPr>
              <w:t>Work collaboratively with support agencies, families, social care, and transport providers to ensure safe and timely travel for applicants with no available resources or support network.</w:t>
            </w:r>
          </w:p>
          <w:p w14:paraId="0D91660E" w14:textId="77777777" w:rsidR="00681768" w:rsidRPr="00950EAF" w:rsidRDefault="00681768" w:rsidP="00950EAF">
            <w:pPr>
              <w:rPr>
                <w:rFonts w:ascii="Aptos" w:eastAsiaTheme="minorEastAsia" w:hAnsi="Aptos"/>
                <w:szCs w:val="22"/>
              </w:rPr>
            </w:pPr>
            <w:r w:rsidRPr="00950EAF">
              <w:rPr>
                <w:rFonts w:ascii="Aptos" w:eastAsiaTheme="minorEastAsia" w:hAnsi="Aptos" w:cstheme="minorBidi"/>
                <w:szCs w:val="22"/>
              </w:rPr>
              <w:t> </w:t>
            </w:r>
          </w:p>
          <w:p w14:paraId="1E04D65E" w14:textId="464648AA" w:rsidR="00681768" w:rsidRPr="00950EAF" w:rsidRDefault="00681768" w:rsidP="00950EAF">
            <w:pPr>
              <w:rPr>
                <w:rFonts w:ascii="Aptos" w:eastAsiaTheme="minorEastAsia" w:hAnsi="Aptos"/>
                <w:szCs w:val="22"/>
              </w:rPr>
            </w:pPr>
            <w:r w:rsidRPr="00950EAF">
              <w:rPr>
                <w:rFonts w:ascii="Aptos" w:eastAsiaTheme="minorEastAsia" w:hAnsi="Aptos" w:cstheme="minorBidi"/>
                <w:b/>
                <w:bCs/>
                <w:szCs w:val="22"/>
              </w:rPr>
              <w:t>Financial Responsibilities</w:t>
            </w:r>
            <w:r w:rsidRPr="00950EAF">
              <w:rPr>
                <w:rFonts w:ascii="Aptos" w:eastAsiaTheme="minorEastAsia" w:hAnsi="Aptos" w:cstheme="minorBidi"/>
                <w:szCs w:val="22"/>
              </w:rPr>
              <w:t> </w:t>
            </w:r>
          </w:p>
          <w:p w14:paraId="3AA09F3A"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Contribute to year-end financial processes. </w:t>
            </w:r>
          </w:p>
          <w:p w14:paraId="3F094E0F"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Raise POs, payment requests, credit notes, and GRN invoices. </w:t>
            </w:r>
          </w:p>
          <w:p w14:paraId="6304750E"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Raise repayments for RDS payments. </w:t>
            </w:r>
          </w:p>
          <w:p w14:paraId="7FDD698E"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Monitor and manage cases with aged debt, including failed or cancelled repayment plans linked to temporary accommodation charges, prevention payments, and historic arrears.</w:t>
            </w:r>
          </w:p>
          <w:p w14:paraId="6C2757A8" w14:textId="1BDE9C35" w:rsidR="00681768" w:rsidRPr="00950EAF" w:rsidRDefault="00681768" w:rsidP="00922C98">
            <w:pPr>
              <w:pStyle w:val="ListParagraph"/>
              <w:numPr>
                <w:ilvl w:val="0"/>
                <w:numId w:val="3"/>
              </w:numPr>
              <w:spacing w:after="0" w:line="240" w:lineRule="auto"/>
              <w:rPr>
                <w:rFonts w:ascii="Aptos" w:eastAsiaTheme="minorEastAsia" w:hAnsi="Aptos"/>
                <w:sz w:val="22"/>
                <w:szCs w:val="22"/>
                <w:lang w:val="en-US"/>
              </w:rPr>
            </w:pPr>
            <w:r w:rsidRPr="00950EAF">
              <w:rPr>
                <w:rFonts w:ascii="Aptos" w:eastAsiaTheme="minorEastAsia" w:hAnsi="Aptos"/>
                <w:sz w:val="22"/>
                <w:szCs w:val="22"/>
                <w:lang w:val="en-US"/>
              </w:rPr>
              <w:t>Reassess affordability and income/expenditure to re</w:t>
            </w:r>
            <w:r w:rsidRPr="00950EAF">
              <w:rPr>
                <w:rFonts w:ascii="Cambria Math" w:eastAsiaTheme="minorEastAsia" w:hAnsi="Cambria Math" w:cs="Cambria Math"/>
                <w:sz w:val="22"/>
                <w:szCs w:val="22"/>
                <w:lang w:val="en-US"/>
              </w:rPr>
              <w:t>‑</w:t>
            </w:r>
            <w:r w:rsidRPr="00950EAF">
              <w:rPr>
                <w:rFonts w:ascii="Aptos" w:eastAsiaTheme="minorEastAsia" w:hAnsi="Aptos"/>
                <w:sz w:val="22"/>
                <w:szCs w:val="22"/>
                <w:lang w:val="en-US"/>
              </w:rPr>
              <w:t>establish fair repayment arrangements.</w:t>
            </w:r>
            <w:r w:rsidR="001160AD">
              <w:rPr>
                <w:rFonts w:ascii="Aptos" w:eastAsiaTheme="minorEastAsia" w:hAnsi="Aptos"/>
                <w:sz w:val="22"/>
                <w:szCs w:val="22"/>
                <w:lang w:val="en-US"/>
              </w:rPr>
              <w:br/>
            </w:r>
          </w:p>
          <w:p w14:paraId="3C5AB79A" w14:textId="461B4B09" w:rsidR="00681768" w:rsidRPr="00950EAF" w:rsidRDefault="00681768" w:rsidP="00922C98">
            <w:pPr>
              <w:pStyle w:val="ListParagraph"/>
              <w:numPr>
                <w:ilvl w:val="0"/>
                <w:numId w:val="3"/>
              </w:numPr>
              <w:spacing w:after="0" w:line="240" w:lineRule="auto"/>
              <w:rPr>
                <w:rFonts w:ascii="Aptos" w:eastAsiaTheme="minorEastAsia" w:hAnsi="Aptos"/>
                <w:sz w:val="22"/>
                <w:szCs w:val="22"/>
                <w:lang w:val="en-US"/>
              </w:rPr>
            </w:pPr>
            <w:r w:rsidRPr="00950EAF">
              <w:rPr>
                <w:rFonts w:ascii="Aptos" w:eastAsiaTheme="minorEastAsia" w:hAnsi="Aptos"/>
                <w:sz w:val="22"/>
                <w:szCs w:val="22"/>
                <w:lang w:val="en-US"/>
              </w:rPr>
              <w:t>Liaise with applicants, Finance, and external agencies to recover outstanding balances sensitively and appropriately.</w:t>
            </w:r>
            <w:r w:rsidR="001160AD">
              <w:rPr>
                <w:rFonts w:ascii="Aptos" w:eastAsiaTheme="minorEastAsia" w:hAnsi="Aptos"/>
                <w:sz w:val="22"/>
                <w:szCs w:val="22"/>
                <w:lang w:val="en-US"/>
              </w:rPr>
              <w:br/>
            </w:r>
          </w:p>
          <w:p w14:paraId="7F425440" w14:textId="5C22D575" w:rsidR="00681768" w:rsidRPr="00950EAF" w:rsidRDefault="00681768" w:rsidP="00950EAF">
            <w:pPr>
              <w:rPr>
                <w:rFonts w:ascii="Aptos" w:eastAsiaTheme="minorEastAsia" w:hAnsi="Aptos"/>
                <w:szCs w:val="22"/>
              </w:rPr>
            </w:pPr>
            <w:r w:rsidRPr="00950EAF">
              <w:rPr>
                <w:rFonts w:ascii="Aptos" w:eastAsiaTheme="minorEastAsia" w:hAnsi="Aptos" w:cstheme="minorBidi"/>
                <w:b/>
                <w:bCs/>
                <w:szCs w:val="22"/>
              </w:rPr>
              <w:t>Communication, Record-Keeping &amp; Administration</w:t>
            </w:r>
            <w:r w:rsidRPr="00950EAF">
              <w:rPr>
                <w:rFonts w:ascii="Aptos" w:eastAsiaTheme="minorEastAsia" w:hAnsi="Aptos" w:cstheme="minorBidi"/>
                <w:szCs w:val="22"/>
              </w:rPr>
              <w:t> </w:t>
            </w:r>
          </w:p>
          <w:p w14:paraId="2EA71C21"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lang w:val="en-GB"/>
              </w:rPr>
              <w:t>Maintain high</w:t>
            </w:r>
            <w:r w:rsidRPr="00950EAF">
              <w:rPr>
                <w:rFonts w:ascii="Cambria Math" w:eastAsiaTheme="minorEastAsia" w:hAnsi="Cambria Math" w:cs="Cambria Math"/>
                <w:szCs w:val="22"/>
                <w:lang w:val="en-GB"/>
              </w:rPr>
              <w:t>‑</w:t>
            </w:r>
            <w:r w:rsidRPr="00950EAF">
              <w:rPr>
                <w:rFonts w:ascii="Aptos" w:eastAsiaTheme="minorEastAsia" w:hAnsi="Aptos" w:cstheme="minorBidi"/>
                <w:szCs w:val="22"/>
                <w:lang w:val="en-GB"/>
              </w:rPr>
              <w:t>quality case notes, safeguarding documentation and statutory records using secure systems</w:t>
            </w:r>
            <w:r w:rsidRPr="00950EAF">
              <w:rPr>
                <w:rFonts w:ascii="Aptos" w:eastAsiaTheme="minorEastAsia" w:hAnsi="Aptos" w:cstheme="minorBidi"/>
                <w:szCs w:val="22"/>
              </w:rPr>
              <w:t xml:space="preserve"> in line with GDPR. </w:t>
            </w:r>
          </w:p>
          <w:p w14:paraId="5BEEE1A6"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Draft high quality letters, templates, emails, and statutory notifications. </w:t>
            </w:r>
          </w:p>
          <w:p w14:paraId="765377F7"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 xml:space="preserve">Handle day-to-day queries, telephone calls, complaints and </w:t>
            </w:r>
            <w:proofErr w:type="spellStart"/>
            <w:r w:rsidRPr="00950EAF">
              <w:rPr>
                <w:rFonts w:ascii="Aptos" w:eastAsiaTheme="minorEastAsia" w:hAnsi="Aptos" w:cstheme="minorBidi"/>
                <w:szCs w:val="22"/>
              </w:rPr>
              <w:t>councillor</w:t>
            </w:r>
            <w:proofErr w:type="spellEnd"/>
            <w:r w:rsidRPr="00950EAF">
              <w:rPr>
                <w:rFonts w:ascii="Aptos" w:eastAsiaTheme="minorEastAsia" w:hAnsi="Aptos" w:cstheme="minorBidi"/>
                <w:szCs w:val="22"/>
              </w:rPr>
              <w:t>/MP enquiries. </w:t>
            </w:r>
          </w:p>
          <w:p w14:paraId="7B2E36B0"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Produce reports, evidence and file documentation for legal challenge or review. </w:t>
            </w:r>
          </w:p>
          <w:p w14:paraId="36F4F6CC" w14:textId="5F3C8452" w:rsidR="00681768" w:rsidRPr="00950EAF" w:rsidRDefault="00681768" w:rsidP="00950EAF">
            <w:pPr>
              <w:rPr>
                <w:rFonts w:ascii="Aptos" w:eastAsiaTheme="minorEastAsia" w:hAnsi="Aptos"/>
                <w:szCs w:val="22"/>
              </w:rPr>
            </w:pPr>
            <w:r w:rsidRPr="00950EAF">
              <w:rPr>
                <w:rFonts w:ascii="Aptos" w:eastAsiaTheme="minorEastAsia" w:hAnsi="Aptos" w:cstheme="minorBidi"/>
                <w:b/>
                <w:bCs/>
                <w:szCs w:val="22"/>
              </w:rPr>
              <w:t>Caseload, Rota &amp; Workflow Management</w:t>
            </w:r>
            <w:r w:rsidRPr="00950EAF">
              <w:rPr>
                <w:rFonts w:ascii="Aptos" w:eastAsiaTheme="minorEastAsia" w:hAnsi="Aptos" w:cstheme="minorBidi"/>
                <w:szCs w:val="22"/>
              </w:rPr>
              <w:t> </w:t>
            </w:r>
          </w:p>
          <w:p w14:paraId="6EACC97F" w14:textId="77777777" w:rsidR="00681768" w:rsidRPr="00950EAF" w:rsidRDefault="00681768" w:rsidP="00922C98">
            <w:pPr>
              <w:numPr>
                <w:ilvl w:val="0"/>
                <w:numId w:val="3"/>
              </w:numPr>
              <w:spacing w:after="160"/>
              <w:rPr>
                <w:rFonts w:ascii="Aptos" w:eastAsiaTheme="minorEastAsia" w:hAnsi="Aptos"/>
                <w:szCs w:val="22"/>
              </w:rPr>
            </w:pPr>
            <w:r w:rsidRPr="00950EAF">
              <w:rPr>
                <w:rFonts w:ascii="Aptos" w:eastAsiaTheme="minorEastAsia" w:hAnsi="Aptos" w:cstheme="minorBidi"/>
                <w:szCs w:val="22"/>
              </w:rPr>
              <w:t>Manage a high caseload independently within statutory timescales. </w:t>
            </w:r>
          </w:p>
          <w:p w14:paraId="75BB01B9" w14:textId="77777777" w:rsidR="00681768" w:rsidRPr="00950EAF" w:rsidRDefault="00681768" w:rsidP="00922C98">
            <w:pPr>
              <w:numPr>
                <w:ilvl w:val="0"/>
                <w:numId w:val="3"/>
              </w:numPr>
              <w:spacing w:after="160"/>
              <w:rPr>
                <w:rFonts w:ascii="Aptos" w:eastAsiaTheme="minorEastAsia" w:hAnsi="Aptos"/>
                <w:szCs w:val="22"/>
              </w:rPr>
            </w:pPr>
            <w:proofErr w:type="spellStart"/>
            <w:r w:rsidRPr="00950EAF">
              <w:rPr>
                <w:rFonts w:ascii="Aptos" w:eastAsiaTheme="minorEastAsia" w:hAnsi="Aptos" w:cstheme="minorBidi"/>
                <w:szCs w:val="22"/>
              </w:rPr>
              <w:lastRenderedPageBreak/>
              <w:t>Prioritise</w:t>
            </w:r>
            <w:proofErr w:type="spellEnd"/>
            <w:r w:rsidRPr="00950EAF">
              <w:rPr>
                <w:rFonts w:ascii="Aptos" w:eastAsiaTheme="minorEastAsia" w:hAnsi="Aptos" w:cstheme="minorBidi"/>
                <w:szCs w:val="22"/>
              </w:rPr>
              <w:t xml:space="preserve"> effectively on duty days and during emergency demand. </w:t>
            </w:r>
          </w:p>
          <w:p w14:paraId="223E0853" w14:textId="77777777" w:rsidR="00681768" w:rsidRPr="00950EAF" w:rsidRDefault="00681768" w:rsidP="00922C98">
            <w:pPr>
              <w:numPr>
                <w:ilvl w:val="0"/>
                <w:numId w:val="3"/>
              </w:numPr>
              <w:spacing w:after="160"/>
              <w:rPr>
                <w:rFonts w:ascii="Aptos" w:eastAsiaTheme="minorEastAsia" w:hAnsi="Aptos"/>
                <w:szCs w:val="22"/>
              </w:rPr>
            </w:pPr>
            <w:proofErr w:type="spellStart"/>
            <w:r w:rsidRPr="00950EAF">
              <w:rPr>
                <w:rFonts w:ascii="Aptos" w:eastAsiaTheme="minorEastAsia" w:hAnsi="Aptos" w:cstheme="minorBidi"/>
                <w:szCs w:val="22"/>
              </w:rPr>
              <w:t>Organise</w:t>
            </w:r>
            <w:proofErr w:type="spellEnd"/>
            <w:r w:rsidRPr="00950EAF">
              <w:rPr>
                <w:rFonts w:ascii="Aptos" w:eastAsiaTheme="minorEastAsia" w:hAnsi="Aptos" w:cstheme="minorBidi"/>
                <w:szCs w:val="22"/>
              </w:rPr>
              <w:t xml:space="preserve"> and contribute to staff </w:t>
            </w:r>
            <w:proofErr w:type="spellStart"/>
            <w:r w:rsidRPr="00950EAF">
              <w:rPr>
                <w:rFonts w:ascii="Aptos" w:eastAsiaTheme="minorEastAsia" w:hAnsi="Aptos" w:cstheme="minorBidi"/>
                <w:szCs w:val="22"/>
              </w:rPr>
              <w:t>rotas</w:t>
            </w:r>
            <w:proofErr w:type="spellEnd"/>
            <w:r w:rsidRPr="00950EAF">
              <w:rPr>
                <w:rFonts w:ascii="Aptos" w:eastAsiaTheme="minorEastAsia" w:hAnsi="Aptos" w:cstheme="minorBidi"/>
                <w:szCs w:val="22"/>
              </w:rPr>
              <w:t xml:space="preserve"> for duty, visits, and office cover. </w:t>
            </w:r>
          </w:p>
          <w:p w14:paraId="40D22434" w14:textId="3C4A8844" w:rsidR="00681768" w:rsidRPr="00B172C7" w:rsidRDefault="00681768" w:rsidP="00950EAF">
            <w:pPr>
              <w:pStyle w:val="Heading3"/>
              <w:spacing w:before="246" w:after="246" w:line="240" w:lineRule="auto"/>
              <w:rPr>
                <w:rFonts w:ascii="Aptos" w:eastAsiaTheme="minorEastAsia" w:hAnsi="Aptos" w:cstheme="minorBidi"/>
                <w:b/>
                <w:bCs/>
                <w:color w:val="auto"/>
                <w:sz w:val="22"/>
                <w:szCs w:val="22"/>
                <w:lang w:val="en-US"/>
              </w:rPr>
            </w:pPr>
            <w:r w:rsidRPr="00B172C7">
              <w:rPr>
                <w:rFonts w:ascii="Aptos" w:eastAsiaTheme="minorEastAsia" w:hAnsi="Aptos" w:cstheme="minorBidi"/>
                <w:b/>
                <w:bCs/>
                <w:color w:val="auto"/>
                <w:sz w:val="22"/>
                <w:szCs w:val="22"/>
                <w:lang w:val="en-US"/>
              </w:rPr>
              <w:t xml:space="preserve">Phone Duty Responsibilities </w:t>
            </w:r>
          </w:p>
          <w:p w14:paraId="58C3C6BD" w14:textId="77777777" w:rsidR="00681768" w:rsidRPr="00B172C7" w:rsidRDefault="00681768" w:rsidP="00922C98">
            <w:pPr>
              <w:pStyle w:val="ListParagraph"/>
              <w:numPr>
                <w:ilvl w:val="0"/>
                <w:numId w:val="3"/>
              </w:numPr>
              <w:spacing w:after="0" w:line="240" w:lineRule="auto"/>
              <w:rPr>
                <w:rFonts w:ascii="Aptos" w:eastAsiaTheme="minorEastAsia" w:hAnsi="Aptos"/>
                <w:sz w:val="22"/>
                <w:szCs w:val="22"/>
                <w:lang w:val="en-US"/>
              </w:rPr>
            </w:pPr>
            <w:r w:rsidRPr="00B172C7">
              <w:rPr>
                <w:rFonts w:ascii="Aptos" w:eastAsiaTheme="minorEastAsia" w:hAnsi="Aptos"/>
                <w:sz w:val="22"/>
                <w:szCs w:val="22"/>
                <w:lang w:val="en-US"/>
              </w:rPr>
              <w:t xml:space="preserve">Undertake one full day of dedicated phone duty each week as part of the team </w:t>
            </w:r>
            <w:proofErr w:type="spellStart"/>
            <w:r w:rsidRPr="00B172C7">
              <w:rPr>
                <w:rFonts w:ascii="Aptos" w:eastAsiaTheme="minorEastAsia" w:hAnsi="Aptos"/>
                <w:sz w:val="22"/>
                <w:szCs w:val="22"/>
                <w:lang w:val="en-US"/>
              </w:rPr>
              <w:t>rota</w:t>
            </w:r>
            <w:proofErr w:type="spellEnd"/>
            <w:r w:rsidRPr="00B172C7">
              <w:rPr>
                <w:rFonts w:ascii="Aptos" w:eastAsiaTheme="minorEastAsia" w:hAnsi="Aptos"/>
                <w:sz w:val="22"/>
                <w:szCs w:val="22"/>
                <w:lang w:val="en-US"/>
              </w:rPr>
              <w:t>, providing first</w:t>
            </w:r>
            <w:r w:rsidRPr="00B172C7">
              <w:rPr>
                <w:rFonts w:ascii="Cambria Math" w:eastAsiaTheme="minorEastAsia" w:hAnsi="Cambria Math" w:cs="Cambria Math"/>
                <w:sz w:val="22"/>
                <w:szCs w:val="22"/>
                <w:lang w:val="en-US"/>
              </w:rPr>
              <w:t>‑</w:t>
            </w:r>
            <w:r w:rsidRPr="00B172C7">
              <w:rPr>
                <w:rFonts w:ascii="Aptos" w:eastAsiaTheme="minorEastAsia" w:hAnsi="Aptos"/>
                <w:sz w:val="22"/>
                <w:szCs w:val="22"/>
                <w:lang w:val="en-US"/>
              </w:rPr>
              <w:t>line advice and triaging all incoming enquiries.</w:t>
            </w:r>
          </w:p>
          <w:p w14:paraId="6931852B" w14:textId="77777777" w:rsidR="00681768" w:rsidRPr="00B172C7" w:rsidRDefault="00681768" w:rsidP="00922C98">
            <w:pPr>
              <w:pStyle w:val="ListParagraph"/>
              <w:numPr>
                <w:ilvl w:val="0"/>
                <w:numId w:val="3"/>
              </w:numPr>
              <w:spacing w:after="0" w:line="240" w:lineRule="auto"/>
              <w:rPr>
                <w:rFonts w:ascii="Aptos" w:eastAsiaTheme="minorEastAsia" w:hAnsi="Aptos"/>
                <w:sz w:val="22"/>
                <w:szCs w:val="22"/>
                <w:lang w:val="en-US"/>
              </w:rPr>
            </w:pPr>
            <w:r w:rsidRPr="00B172C7">
              <w:rPr>
                <w:rFonts w:ascii="Aptos" w:eastAsiaTheme="minorEastAsia" w:hAnsi="Aptos"/>
                <w:sz w:val="22"/>
                <w:szCs w:val="22"/>
                <w:lang w:val="en-US"/>
              </w:rPr>
              <w:t>Handle calls with professionalism, empathy and trauma</w:t>
            </w:r>
            <w:r w:rsidRPr="00B172C7">
              <w:rPr>
                <w:rFonts w:ascii="Cambria Math" w:eastAsiaTheme="minorEastAsia" w:hAnsi="Cambria Math" w:cs="Cambria Math"/>
                <w:sz w:val="22"/>
                <w:szCs w:val="22"/>
                <w:lang w:val="en-US"/>
              </w:rPr>
              <w:t>‑</w:t>
            </w:r>
            <w:r w:rsidRPr="00B172C7">
              <w:rPr>
                <w:rFonts w:ascii="Aptos" w:eastAsiaTheme="minorEastAsia" w:hAnsi="Aptos"/>
                <w:sz w:val="22"/>
                <w:szCs w:val="22"/>
                <w:lang w:val="en-US"/>
              </w:rPr>
              <w:t>informed practice</w:t>
            </w:r>
            <w:r w:rsidRPr="00B172C7">
              <w:rPr>
                <w:rFonts w:ascii="Aptos" w:eastAsiaTheme="minorEastAsia" w:hAnsi="Aptos" w:cs="Calibri"/>
                <w:sz w:val="22"/>
                <w:szCs w:val="22"/>
                <w:lang w:val="en-US"/>
              </w:rPr>
              <w:t>—</w:t>
            </w:r>
            <w:r w:rsidRPr="00B172C7">
              <w:rPr>
                <w:rFonts w:ascii="Aptos" w:eastAsiaTheme="minorEastAsia" w:hAnsi="Aptos"/>
                <w:sz w:val="22"/>
                <w:szCs w:val="22"/>
                <w:lang w:val="en-US"/>
              </w:rPr>
              <w:t>often from distressed or vulnerable individuals.</w:t>
            </w:r>
          </w:p>
          <w:p w14:paraId="2BCEAE5F" w14:textId="77777777" w:rsidR="00681768" w:rsidRPr="00B172C7" w:rsidRDefault="00681768" w:rsidP="00922C98">
            <w:pPr>
              <w:pStyle w:val="ListParagraph"/>
              <w:numPr>
                <w:ilvl w:val="0"/>
                <w:numId w:val="3"/>
              </w:numPr>
              <w:spacing w:after="0" w:line="240" w:lineRule="auto"/>
              <w:rPr>
                <w:rFonts w:ascii="Aptos" w:eastAsiaTheme="minorEastAsia" w:hAnsi="Aptos"/>
                <w:sz w:val="22"/>
                <w:szCs w:val="22"/>
                <w:lang w:val="en-US"/>
              </w:rPr>
            </w:pPr>
            <w:r w:rsidRPr="00B172C7">
              <w:rPr>
                <w:rFonts w:ascii="Aptos" w:eastAsiaTheme="minorEastAsia" w:hAnsi="Aptos"/>
                <w:sz w:val="22"/>
                <w:szCs w:val="22"/>
                <w:lang w:val="en-US"/>
              </w:rPr>
              <w:t>Log calls accurately, assess risk, provide statutory advice, and escalate time</w:t>
            </w:r>
            <w:r w:rsidRPr="00B172C7">
              <w:rPr>
                <w:rFonts w:ascii="Cambria Math" w:eastAsiaTheme="minorEastAsia" w:hAnsi="Cambria Math" w:cs="Cambria Math"/>
                <w:sz w:val="22"/>
                <w:szCs w:val="22"/>
                <w:lang w:val="en-US"/>
              </w:rPr>
              <w:t>‑</w:t>
            </w:r>
            <w:r w:rsidRPr="00B172C7">
              <w:rPr>
                <w:rFonts w:ascii="Aptos" w:eastAsiaTheme="minorEastAsia" w:hAnsi="Aptos"/>
                <w:sz w:val="22"/>
                <w:szCs w:val="22"/>
                <w:lang w:val="en-US"/>
              </w:rPr>
              <w:t>sensitive concerns immediately.</w:t>
            </w:r>
          </w:p>
          <w:p w14:paraId="33042DA2" w14:textId="77777777" w:rsidR="00681768" w:rsidRPr="00B172C7" w:rsidRDefault="00681768" w:rsidP="00922C98">
            <w:pPr>
              <w:pStyle w:val="ListParagraph"/>
              <w:numPr>
                <w:ilvl w:val="0"/>
                <w:numId w:val="3"/>
              </w:numPr>
              <w:spacing w:after="0" w:line="240" w:lineRule="auto"/>
              <w:rPr>
                <w:rFonts w:ascii="Aptos" w:eastAsiaTheme="minorEastAsia" w:hAnsi="Aptos"/>
                <w:sz w:val="22"/>
                <w:szCs w:val="22"/>
                <w:lang w:val="en-US"/>
              </w:rPr>
            </w:pPr>
            <w:r w:rsidRPr="00B172C7">
              <w:rPr>
                <w:rFonts w:ascii="Aptos" w:eastAsiaTheme="minorEastAsia" w:hAnsi="Aptos"/>
                <w:sz w:val="22"/>
                <w:szCs w:val="22"/>
                <w:lang w:val="en-US"/>
              </w:rPr>
              <w:t xml:space="preserve">Deliver first-contact resolution wherever possible to </w:t>
            </w:r>
            <w:proofErr w:type="spellStart"/>
            <w:r w:rsidRPr="00B172C7">
              <w:rPr>
                <w:rFonts w:ascii="Aptos" w:eastAsiaTheme="minorEastAsia" w:hAnsi="Aptos"/>
                <w:sz w:val="22"/>
                <w:szCs w:val="22"/>
                <w:lang w:val="en-US"/>
              </w:rPr>
              <w:t>minimise</w:t>
            </w:r>
            <w:proofErr w:type="spellEnd"/>
            <w:r w:rsidRPr="00B172C7">
              <w:rPr>
                <w:rFonts w:ascii="Aptos" w:eastAsiaTheme="minorEastAsia" w:hAnsi="Aptos"/>
                <w:sz w:val="22"/>
                <w:szCs w:val="22"/>
                <w:lang w:val="en-US"/>
              </w:rPr>
              <w:t xml:space="preserve"> delays for applicants.</w:t>
            </w:r>
          </w:p>
          <w:p w14:paraId="42575F64" w14:textId="214B5F1D" w:rsidR="00681768" w:rsidRPr="00950EAF" w:rsidRDefault="00681768" w:rsidP="00950EAF">
            <w:pPr>
              <w:pStyle w:val="Heading3"/>
              <w:spacing w:before="246" w:after="246" w:line="240" w:lineRule="auto"/>
              <w:rPr>
                <w:rFonts w:ascii="Aptos" w:eastAsiaTheme="minorEastAsia" w:hAnsi="Aptos" w:cstheme="minorBidi"/>
                <w:b/>
                <w:bCs/>
                <w:color w:val="auto"/>
                <w:sz w:val="22"/>
                <w:szCs w:val="22"/>
                <w:lang w:val="en-US"/>
              </w:rPr>
            </w:pPr>
            <w:r w:rsidRPr="00950EAF">
              <w:rPr>
                <w:rFonts w:ascii="Aptos" w:eastAsiaTheme="minorEastAsia" w:hAnsi="Aptos" w:cstheme="minorBidi"/>
                <w:b/>
                <w:bCs/>
                <w:color w:val="auto"/>
                <w:sz w:val="22"/>
                <w:szCs w:val="22"/>
                <w:lang w:val="en-US"/>
              </w:rPr>
              <w:t>Support for Vulnerable Households</w:t>
            </w:r>
          </w:p>
          <w:p w14:paraId="2CF35A5E" w14:textId="77777777" w:rsidR="00681768" w:rsidRPr="00950EAF" w:rsidRDefault="00681768" w:rsidP="00922C98">
            <w:pPr>
              <w:pStyle w:val="ListParagraph"/>
              <w:numPr>
                <w:ilvl w:val="0"/>
                <w:numId w:val="3"/>
              </w:numPr>
              <w:spacing w:after="0" w:line="240" w:lineRule="auto"/>
              <w:rPr>
                <w:rFonts w:ascii="Aptos" w:eastAsiaTheme="minorEastAsia" w:hAnsi="Aptos"/>
                <w:sz w:val="22"/>
                <w:szCs w:val="22"/>
                <w:lang w:val="en-US"/>
              </w:rPr>
            </w:pPr>
            <w:r w:rsidRPr="00950EAF">
              <w:rPr>
                <w:rFonts w:ascii="Aptos" w:eastAsiaTheme="minorEastAsia" w:hAnsi="Aptos"/>
                <w:sz w:val="22"/>
                <w:szCs w:val="22"/>
                <w:lang w:val="en-US"/>
              </w:rPr>
              <w:t>Arrange food vouchers for applicants experiencing financial hardship, ensuring they can meet basic needs while homelessness or housing instability is being resolved.</w:t>
            </w:r>
          </w:p>
          <w:p w14:paraId="0EDE963A" w14:textId="77777777" w:rsidR="00681768" w:rsidRPr="00950EAF" w:rsidRDefault="00681768" w:rsidP="00922C98">
            <w:pPr>
              <w:pStyle w:val="ListParagraph"/>
              <w:numPr>
                <w:ilvl w:val="0"/>
                <w:numId w:val="3"/>
              </w:numPr>
              <w:spacing w:after="0" w:line="240" w:lineRule="auto"/>
              <w:rPr>
                <w:rFonts w:ascii="Aptos" w:eastAsiaTheme="minorEastAsia" w:hAnsi="Aptos"/>
                <w:sz w:val="22"/>
                <w:szCs w:val="22"/>
                <w:lang w:val="en-US"/>
              </w:rPr>
            </w:pPr>
            <w:r w:rsidRPr="00950EAF">
              <w:rPr>
                <w:rFonts w:ascii="Aptos" w:eastAsiaTheme="minorEastAsia" w:hAnsi="Aptos"/>
                <w:sz w:val="22"/>
                <w:szCs w:val="22"/>
                <w:lang w:val="en-US"/>
              </w:rPr>
              <w:t>Work with internal hardship schemes, voluntary sector partners, food banks, and community organisations to ensure applicants receive timely and appropriate food support.</w:t>
            </w:r>
          </w:p>
          <w:p w14:paraId="0C35ECE4" w14:textId="77777777" w:rsidR="00681768" w:rsidRPr="00950EAF" w:rsidRDefault="00681768" w:rsidP="00922C98">
            <w:pPr>
              <w:pStyle w:val="ListParagraph"/>
              <w:numPr>
                <w:ilvl w:val="0"/>
                <w:numId w:val="3"/>
              </w:numPr>
              <w:spacing w:after="0" w:line="240" w:lineRule="auto"/>
              <w:rPr>
                <w:rFonts w:ascii="Aptos" w:eastAsiaTheme="minorEastAsia" w:hAnsi="Aptos"/>
                <w:sz w:val="22"/>
                <w:szCs w:val="22"/>
                <w:lang w:val="en-US"/>
              </w:rPr>
            </w:pPr>
            <w:r w:rsidRPr="00950EAF">
              <w:rPr>
                <w:rFonts w:ascii="Aptos" w:eastAsiaTheme="minorEastAsia" w:hAnsi="Aptos"/>
                <w:sz w:val="22"/>
                <w:szCs w:val="22"/>
                <w:lang w:val="en-US"/>
              </w:rPr>
              <w:t>Assess level of need through income &amp; expenditure checks and crisis indicators, incorporating food hardship into PHPs, safeguarding plans, or multi</w:t>
            </w:r>
            <w:r w:rsidRPr="00950EAF">
              <w:rPr>
                <w:rFonts w:ascii="Cambria Math" w:eastAsiaTheme="minorEastAsia" w:hAnsi="Cambria Math" w:cs="Cambria Math"/>
                <w:sz w:val="22"/>
                <w:szCs w:val="22"/>
                <w:lang w:val="en-US"/>
              </w:rPr>
              <w:t>‑</w:t>
            </w:r>
            <w:r w:rsidRPr="00950EAF">
              <w:rPr>
                <w:rFonts w:ascii="Aptos" w:eastAsiaTheme="minorEastAsia" w:hAnsi="Aptos"/>
                <w:sz w:val="22"/>
                <w:szCs w:val="22"/>
                <w:lang w:val="en-US"/>
              </w:rPr>
              <w:t>agency action plans where appropriate.</w:t>
            </w:r>
          </w:p>
          <w:p w14:paraId="0BCD94B0" w14:textId="77777777" w:rsidR="00681768" w:rsidRDefault="00681768" w:rsidP="00922C98">
            <w:pPr>
              <w:pStyle w:val="ListParagraph"/>
              <w:numPr>
                <w:ilvl w:val="0"/>
                <w:numId w:val="3"/>
              </w:numPr>
              <w:spacing w:after="0" w:line="240" w:lineRule="auto"/>
              <w:rPr>
                <w:rFonts w:ascii="Aptos" w:eastAsiaTheme="minorEastAsia" w:hAnsi="Aptos"/>
                <w:sz w:val="22"/>
                <w:szCs w:val="22"/>
                <w:lang w:val="en-US"/>
              </w:rPr>
            </w:pPr>
            <w:r w:rsidRPr="00950EAF">
              <w:rPr>
                <w:rFonts w:ascii="Aptos" w:eastAsiaTheme="minorEastAsia" w:hAnsi="Aptos"/>
                <w:sz w:val="22"/>
                <w:szCs w:val="22"/>
                <w:lang w:val="en-US"/>
              </w:rPr>
              <w:t>Ensure that vulnerable households — including those fleeing domestic abuse, care leavers, young people, and clients with no recourse to public funds (subject to lawful eligibility) — receive equitable and compassionate support.</w:t>
            </w:r>
          </w:p>
          <w:p w14:paraId="0CAE44B0" w14:textId="14B9E985" w:rsidR="00187035" w:rsidRDefault="00187035" w:rsidP="00922C98">
            <w:pPr>
              <w:pStyle w:val="ListParagraph"/>
              <w:numPr>
                <w:ilvl w:val="0"/>
                <w:numId w:val="3"/>
              </w:numPr>
              <w:spacing w:after="0" w:line="240" w:lineRule="auto"/>
              <w:rPr>
                <w:rFonts w:ascii="Aptos" w:eastAsiaTheme="minorEastAsia" w:hAnsi="Aptos"/>
                <w:sz w:val="22"/>
                <w:szCs w:val="22"/>
                <w:lang w:val="en-US"/>
              </w:rPr>
            </w:pPr>
            <w:r w:rsidRPr="00187035">
              <w:rPr>
                <w:rFonts w:ascii="Aptos" w:eastAsiaTheme="minorEastAsia" w:hAnsi="Aptos"/>
                <w:sz w:val="22"/>
                <w:szCs w:val="22"/>
                <w:lang w:val="en-US"/>
              </w:rPr>
              <w:t xml:space="preserve">The officer also acts as a single point of contact for agencies involved in complex cases.  </w:t>
            </w:r>
          </w:p>
          <w:p w14:paraId="5C61C649" w14:textId="77777777" w:rsidR="00922C98" w:rsidRPr="00200CEE" w:rsidRDefault="00922C98" w:rsidP="00922C98">
            <w:pPr>
              <w:numPr>
                <w:ilvl w:val="0"/>
                <w:numId w:val="3"/>
              </w:numPr>
              <w:rPr>
                <w:rFonts w:ascii="Aptos" w:hAnsi="Aptos"/>
                <w:szCs w:val="22"/>
              </w:rPr>
            </w:pPr>
            <w:r w:rsidRPr="00200CEE">
              <w:rPr>
                <w:rFonts w:ascii="Aptos" w:hAnsi="Aptos"/>
                <w:szCs w:val="22"/>
              </w:rPr>
              <w:t>Understanding of wider welfare, training, and employment systems.  </w:t>
            </w:r>
          </w:p>
          <w:p w14:paraId="51A5B01A" w14:textId="77777777" w:rsidR="00922C98" w:rsidRPr="00950EAF" w:rsidRDefault="00922C98" w:rsidP="00922C98">
            <w:pPr>
              <w:pStyle w:val="ListParagraph"/>
              <w:spacing w:after="0" w:line="240" w:lineRule="auto"/>
              <w:rPr>
                <w:rFonts w:ascii="Aptos" w:eastAsiaTheme="minorEastAsia" w:hAnsi="Aptos"/>
                <w:sz w:val="22"/>
                <w:szCs w:val="22"/>
                <w:lang w:val="en-US"/>
              </w:rPr>
            </w:pPr>
          </w:p>
          <w:p w14:paraId="68CDDDB4" w14:textId="1BBF04ED" w:rsidR="00681768" w:rsidRPr="00950EAF" w:rsidRDefault="00681768" w:rsidP="00950EAF">
            <w:pPr>
              <w:pStyle w:val="Heading3"/>
              <w:spacing w:before="246" w:after="246" w:line="240" w:lineRule="auto"/>
              <w:rPr>
                <w:rFonts w:ascii="Aptos" w:eastAsiaTheme="minorEastAsia" w:hAnsi="Aptos" w:cstheme="minorBidi"/>
                <w:b/>
                <w:bCs/>
                <w:color w:val="auto"/>
                <w:sz w:val="22"/>
                <w:szCs w:val="22"/>
                <w:lang w:val="en-US"/>
              </w:rPr>
            </w:pPr>
            <w:r w:rsidRPr="00950EAF">
              <w:rPr>
                <w:rFonts w:ascii="Aptos" w:eastAsiaTheme="minorEastAsia" w:hAnsi="Aptos" w:cstheme="minorBidi"/>
                <w:b/>
                <w:bCs/>
                <w:color w:val="auto"/>
                <w:sz w:val="22"/>
                <w:szCs w:val="22"/>
                <w:lang w:val="en-US"/>
              </w:rPr>
              <w:t xml:space="preserve">Legislative Duties &amp; Enforcement Responsibilities </w:t>
            </w:r>
          </w:p>
          <w:p w14:paraId="3CBF4451" w14:textId="559C2176" w:rsidR="00681768" w:rsidRPr="00271E68" w:rsidRDefault="00681768" w:rsidP="00922C98">
            <w:pPr>
              <w:pStyle w:val="ListParagraph"/>
              <w:numPr>
                <w:ilvl w:val="0"/>
                <w:numId w:val="3"/>
              </w:numPr>
              <w:spacing w:after="0" w:line="240" w:lineRule="auto"/>
              <w:rPr>
                <w:rFonts w:ascii="Aptos" w:eastAsiaTheme="minorEastAsia" w:hAnsi="Aptos"/>
                <w:sz w:val="22"/>
                <w:szCs w:val="22"/>
                <w:lang w:val="en-US"/>
              </w:rPr>
            </w:pPr>
            <w:r w:rsidRPr="00271E68">
              <w:rPr>
                <w:rFonts w:ascii="Aptos" w:eastAsiaTheme="minorEastAsia" w:hAnsi="Aptos"/>
                <w:sz w:val="22"/>
                <w:szCs w:val="22"/>
                <w:lang w:val="en-US"/>
              </w:rPr>
              <w:t xml:space="preserve">Under the Renters’ Rights Act 2025, the postholder has a duty </w:t>
            </w:r>
            <w:r w:rsidR="00A60AA4" w:rsidRPr="00271E68">
              <w:rPr>
                <w:rFonts w:ascii="Aptos" w:eastAsiaTheme="minorEastAsia" w:hAnsi="Aptos"/>
                <w:sz w:val="22"/>
                <w:szCs w:val="22"/>
                <w:lang w:val="en-US"/>
              </w:rPr>
              <w:t xml:space="preserve">work with Environmental Health </w:t>
            </w:r>
            <w:r w:rsidRPr="00271E68">
              <w:rPr>
                <w:rFonts w:ascii="Aptos" w:eastAsiaTheme="minorEastAsia" w:hAnsi="Aptos"/>
                <w:sz w:val="22"/>
                <w:szCs w:val="22"/>
                <w:lang w:val="en-US"/>
              </w:rPr>
              <w:t xml:space="preserve">to take action against landlords who breach housing standards, tenant rights, or legal requirements—particularly in relation to illegal evictions, disrepair, harassment, retaliatory </w:t>
            </w:r>
            <w:proofErr w:type="spellStart"/>
            <w:r w:rsidRPr="00271E68">
              <w:rPr>
                <w:rFonts w:ascii="Aptos" w:eastAsiaTheme="minorEastAsia" w:hAnsi="Aptos"/>
                <w:sz w:val="22"/>
                <w:szCs w:val="22"/>
                <w:lang w:val="en-US"/>
              </w:rPr>
              <w:t>behaviour</w:t>
            </w:r>
            <w:proofErr w:type="spellEnd"/>
            <w:r w:rsidRPr="00271E68">
              <w:rPr>
                <w:rFonts w:ascii="Aptos" w:eastAsiaTheme="minorEastAsia" w:hAnsi="Aptos"/>
                <w:sz w:val="22"/>
                <w:szCs w:val="22"/>
                <w:lang w:val="en-US"/>
              </w:rPr>
              <w:t>, and failure to comply with prescribed safety or property condition standards.</w:t>
            </w:r>
          </w:p>
          <w:p w14:paraId="10ACAFEB" w14:textId="2EA2D6CD" w:rsidR="00681768" w:rsidRPr="00271E68" w:rsidRDefault="00A60AA4" w:rsidP="00922C98">
            <w:pPr>
              <w:pStyle w:val="ListParagraph"/>
              <w:numPr>
                <w:ilvl w:val="0"/>
                <w:numId w:val="3"/>
              </w:numPr>
              <w:spacing w:after="0" w:line="240" w:lineRule="auto"/>
              <w:rPr>
                <w:rFonts w:ascii="Aptos" w:eastAsiaTheme="minorEastAsia" w:hAnsi="Aptos"/>
                <w:sz w:val="22"/>
                <w:szCs w:val="22"/>
                <w:lang w:val="en-US"/>
              </w:rPr>
            </w:pPr>
            <w:r w:rsidRPr="00271E68">
              <w:rPr>
                <w:rFonts w:ascii="Aptos" w:eastAsiaTheme="minorEastAsia" w:hAnsi="Aptos"/>
                <w:sz w:val="22"/>
                <w:szCs w:val="22"/>
                <w:lang w:val="en-US"/>
              </w:rPr>
              <w:t xml:space="preserve">Support </w:t>
            </w:r>
            <w:r w:rsidR="00271E68" w:rsidRPr="00271E68">
              <w:rPr>
                <w:rFonts w:ascii="Aptos" w:eastAsiaTheme="minorEastAsia" w:hAnsi="Aptos"/>
                <w:sz w:val="22"/>
                <w:szCs w:val="22"/>
                <w:lang w:val="en-US"/>
              </w:rPr>
              <w:t>i</w:t>
            </w:r>
            <w:r w:rsidR="00681768" w:rsidRPr="00271E68">
              <w:rPr>
                <w:rFonts w:ascii="Aptos" w:eastAsiaTheme="minorEastAsia" w:hAnsi="Aptos"/>
                <w:sz w:val="22"/>
                <w:szCs w:val="22"/>
                <w:lang w:val="en-US"/>
              </w:rPr>
              <w:t>nvestigat</w:t>
            </w:r>
            <w:r w:rsidRPr="00271E68">
              <w:rPr>
                <w:rFonts w:ascii="Aptos" w:eastAsiaTheme="minorEastAsia" w:hAnsi="Aptos"/>
                <w:sz w:val="22"/>
                <w:szCs w:val="22"/>
                <w:lang w:val="en-US"/>
              </w:rPr>
              <w:t>ion</w:t>
            </w:r>
            <w:r w:rsidR="00681768" w:rsidRPr="00271E68">
              <w:rPr>
                <w:rFonts w:ascii="Aptos" w:eastAsiaTheme="minorEastAsia" w:hAnsi="Aptos"/>
                <w:sz w:val="22"/>
                <w:szCs w:val="22"/>
                <w:lang w:val="en-US"/>
              </w:rPr>
              <w:t xml:space="preserve"> of landlord misconduct and appropriate enforcement steps, including notices, gathering evidence, escalating cases for prosecution, and working with Environmental Health, Legal Services, and relevant enforcement teams.</w:t>
            </w:r>
          </w:p>
          <w:p w14:paraId="4BE591B4" w14:textId="77777777" w:rsidR="00681768" w:rsidRPr="00950EAF" w:rsidRDefault="00681768" w:rsidP="00922C98">
            <w:pPr>
              <w:pStyle w:val="ListParagraph"/>
              <w:numPr>
                <w:ilvl w:val="0"/>
                <w:numId w:val="3"/>
              </w:numPr>
              <w:spacing w:after="0" w:line="240" w:lineRule="auto"/>
              <w:rPr>
                <w:rFonts w:ascii="Aptos" w:eastAsiaTheme="minorEastAsia" w:hAnsi="Aptos"/>
                <w:sz w:val="22"/>
                <w:szCs w:val="22"/>
                <w:lang w:val="en-US"/>
              </w:rPr>
            </w:pPr>
            <w:r w:rsidRPr="00950EAF">
              <w:rPr>
                <w:rFonts w:ascii="Aptos" w:eastAsiaTheme="minorEastAsia" w:hAnsi="Aptos"/>
                <w:sz w:val="22"/>
                <w:szCs w:val="22"/>
                <w:lang w:val="en-US"/>
              </w:rPr>
              <w:t>Offer support and guidance to tenants experiencing landlord breaches, ensuring they understand their rights and are protected from unlawful practices.</w:t>
            </w:r>
          </w:p>
          <w:p w14:paraId="41137D3C" w14:textId="77777777" w:rsidR="00681768" w:rsidRPr="00EC5CD1" w:rsidRDefault="00681768" w:rsidP="00922C98">
            <w:pPr>
              <w:pStyle w:val="ListParagraph"/>
              <w:numPr>
                <w:ilvl w:val="0"/>
                <w:numId w:val="3"/>
              </w:numPr>
              <w:spacing w:after="0" w:line="240" w:lineRule="auto"/>
              <w:rPr>
                <w:rFonts w:ascii="Aptos" w:eastAsiaTheme="minorEastAsia" w:hAnsi="Aptos"/>
                <w:sz w:val="22"/>
                <w:szCs w:val="22"/>
                <w:lang w:val="en-US"/>
              </w:rPr>
            </w:pPr>
            <w:r w:rsidRPr="00EC5CD1">
              <w:rPr>
                <w:rFonts w:ascii="Aptos" w:eastAsiaTheme="minorEastAsia" w:hAnsi="Aptos"/>
                <w:sz w:val="22"/>
                <w:szCs w:val="22"/>
                <w:lang w:val="en-US"/>
              </w:rPr>
              <w:t>Integrate enforcement duties into homelessness prevention and relief work, ensuring that landlord non</w:t>
            </w:r>
            <w:r w:rsidRPr="00EC5CD1">
              <w:rPr>
                <w:rFonts w:ascii="Cambria Math" w:eastAsiaTheme="minorEastAsia" w:hAnsi="Cambria Math" w:cs="Cambria Math"/>
                <w:sz w:val="22"/>
                <w:szCs w:val="22"/>
                <w:lang w:val="en-US"/>
              </w:rPr>
              <w:t>‑</w:t>
            </w:r>
            <w:r w:rsidRPr="00EC5CD1">
              <w:rPr>
                <w:rFonts w:ascii="Aptos" w:eastAsiaTheme="minorEastAsia" w:hAnsi="Aptos"/>
                <w:sz w:val="22"/>
                <w:szCs w:val="22"/>
                <w:lang w:val="en-US"/>
              </w:rPr>
              <w:t>compliance is challenged and rectified wherever possible.</w:t>
            </w:r>
          </w:p>
          <w:p w14:paraId="23B82E48" w14:textId="77777777" w:rsidR="00681768" w:rsidRPr="00950EAF" w:rsidRDefault="00681768" w:rsidP="00922C98">
            <w:pPr>
              <w:pStyle w:val="ListParagraph"/>
              <w:numPr>
                <w:ilvl w:val="0"/>
                <w:numId w:val="3"/>
              </w:numPr>
              <w:spacing w:after="0" w:line="240" w:lineRule="auto"/>
              <w:rPr>
                <w:rFonts w:ascii="Aptos" w:eastAsiaTheme="minorEastAsia" w:hAnsi="Aptos"/>
                <w:sz w:val="22"/>
                <w:szCs w:val="22"/>
                <w:lang w:val="en-US"/>
              </w:rPr>
            </w:pPr>
            <w:r w:rsidRPr="00950EAF">
              <w:rPr>
                <w:rFonts w:ascii="Aptos" w:eastAsiaTheme="minorEastAsia" w:hAnsi="Aptos"/>
                <w:sz w:val="22"/>
                <w:szCs w:val="22"/>
                <w:lang w:val="en-US"/>
              </w:rPr>
              <w:t>Maintain expert, up</w:t>
            </w:r>
            <w:r w:rsidRPr="00950EAF">
              <w:rPr>
                <w:rFonts w:ascii="Cambria Math" w:eastAsiaTheme="minorEastAsia" w:hAnsi="Cambria Math" w:cs="Cambria Math"/>
                <w:sz w:val="22"/>
                <w:szCs w:val="22"/>
                <w:lang w:val="en-US"/>
              </w:rPr>
              <w:t>‑</w:t>
            </w:r>
            <w:r w:rsidRPr="00950EAF">
              <w:rPr>
                <w:rFonts w:ascii="Aptos" w:eastAsiaTheme="minorEastAsia" w:hAnsi="Aptos"/>
                <w:sz w:val="22"/>
                <w:szCs w:val="22"/>
                <w:lang w:val="en-US"/>
              </w:rPr>
              <w:t>to</w:t>
            </w:r>
            <w:r w:rsidRPr="00950EAF">
              <w:rPr>
                <w:rFonts w:ascii="Cambria Math" w:eastAsiaTheme="minorEastAsia" w:hAnsi="Cambria Math" w:cs="Cambria Math"/>
                <w:sz w:val="22"/>
                <w:szCs w:val="22"/>
                <w:lang w:val="en-US"/>
              </w:rPr>
              <w:t>‑</w:t>
            </w:r>
            <w:r w:rsidRPr="00950EAF">
              <w:rPr>
                <w:rFonts w:ascii="Aptos" w:eastAsiaTheme="minorEastAsia" w:hAnsi="Aptos"/>
                <w:sz w:val="22"/>
                <w:szCs w:val="22"/>
                <w:lang w:val="en-US"/>
              </w:rPr>
              <w:t>date knowledge of all relevant legislation including the Housing Act 1996, Homelessness Reduction Act 2017, Housing Act 2004, Domestic Abuse Act 2021, Protection from Eviction Act 1977, Hazards in Social Housing Regulations 2025, and Home seeker Plus Policy 2022.</w:t>
            </w:r>
          </w:p>
          <w:p w14:paraId="6BD43E92" w14:textId="77777777" w:rsidR="00681768" w:rsidRPr="00950EAF" w:rsidRDefault="00681768" w:rsidP="00922C98">
            <w:pPr>
              <w:pStyle w:val="ListParagraph"/>
              <w:numPr>
                <w:ilvl w:val="0"/>
                <w:numId w:val="3"/>
              </w:numPr>
              <w:spacing w:after="0" w:line="240" w:lineRule="auto"/>
              <w:rPr>
                <w:rFonts w:ascii="Aptos" w:eastAsiaTheme="minorEastAsia" w:hAnsi="Aptos"/>
                <w:sz w:val="22"/>
                <w:szCs w:val="22"/>
                <w:lang w:val="en-US"/>
              </w:rPr>
            </w:pPr>
            <w:r w:rsidRPr="00950EAF">
              <w:rPr>
                <w:rFonts w:ascii="Aptos" w:eastAsiaTheme="minorEastAsia" w:hAnsi="Aptos"/>
                <w:sz w:val="22"/>
                <w:szCs w:val="22"/>
                <w:lang w:val="en-US"/>
              </w:rPr>
              <w:t>Ensure tenants know their rights and receive protection from unlawful practices through advice, intervention, and evidence</w:t>
            </w:r>
            <w:r w:rsidRPr="00950EAF">
              <w:rPr>
                <w:rFonts w:ascii="Cambria Math" w:eastAsiaTheme="minorEastAsia" w:hAnsi="Cambria Math" w:cs="Cambria Math"/>
                <w:sz w:val="22"/>
                <w:szCs w:val="22"/>
                <w:lang w:val="en-US"/>
              </w:rPr>
              <w:t>‑</w:t>
            </w:r>
            <w:r w:rsidRPr="00950EAF">
              <w:rPr>
                <w:rFonts w:ascii="Aptos" w:eastAsiaTheme="minorEastAsia" w:hAnsi="Aptos"/>
                <w:sz w:val="22"/>
                <w:szCs w:val="22"/>
                <w:lang w:val="en-US"/>
              </w:rPr>
              <w:t>based casework.</w:t>
            </w:r>
          </w:p>
          <w:p w14:paraId="48714CA4" w14:textId="77777777" w:rsidR="00681768" w:rsidRPr="00950EAF" w:rsidRDefault="00681768" w:rsidP="00922C98">
            <w:pPr>
              <w:pStyle w:val="ListParagraph"/>
              <w:numPr>
                <w:ilvl w:val="0"/>
                <w:numId w:val="3"/>
              </w:numPr>
              <w:spacing w:after="0" w:line="240" w:lineRule="auto"/>
              <w:rPr>
                <w:rFonts w:ascii="Aptos" w:eastAsiaTheme="minorEastAsia" w:hAnsi="Aptos"/>
                <w:sz w:val="22"/>
                <w:szCs w:val="22"/>
                <w:lang w:val="en-US"/>
              </w:rPr>
            </w:pPr>
            <w:r w:rsidRPr="00950EAF">
              <w:rPr>
                <w:rFonts w:ascii="Aptos" w:eastAsiaTheme="minorEastAsia" w:hAnsi="Aptos"/>
                <w:sz w:val="22"/>
                <w:szCs w:val="22"/>
                <w:lang w:val="en-US"/>
              </w:rPr>
              <w:t>Work collaboratively with internal enforcement teams, Police, support agencies, and regulatory bodies to uphold legal protections for private renters.</w:t>
            </w:r>
          </w:p>
          <w:p w14:paraId="5AAFDB3D" w14:textId="3E20C022" w:rsidR="00681768" w:rsidRPr="00950EAF" w:rsidRDefault="00681768" w:rsidP="00950EAF">
            <w:pPr>
              <w:rPr>
                <w:rFonts w:ascii="Aptos" w:eastAsiaTheme="minorEastAsia" w:hAnsi="Aptos"/>
                <w:szCs w:val="22"/>
              </w:rPr>
            </w:pPr>
          </w:p>
          <w:p w14:paraId="600D13B9" w14:textId="3058499D" w:rsidR="007F1562" w:rsidRPr="00950EAF" w:rsidRDefault="007F1562" w:rsidP="00950EAF">
            <w:pPr>
              <w:jc w:val="both"/>
              <w:rPr>
                <w:rFonts w:ascii="Aptos" w:hAnsi="Aptos"/>
                <w:szCs w:val="22"/>
              </w:rPr>
            </w:pPr>
          </w:p>
        </w:tc>
      </w:tr>
      <w:tr w:rsidR="007F1562" w:rsidRPr="00950EAF" w14:paraId="1F981CCA" w14:textId="77777777" w:rsidTr="00FF0B56">
        <w:tc>
          <w:tcPr>
            <w:tcW w:w="10459" w:type="dxa"/>
            <w:gridSpan w:val="5"/>
            <w:tcBorders>
              <w:top w:val="single" w:sz="4" w:space="0" w:color="auto"/>
              <w:left w:val="nil"/>
              <w:bottom w:val="single" w:sz="4" w:space="0" w:color="auto"/>
              <w:right w:val="nil"/>
            </w:tcBorders>
          </w:tcPr>
          <w:p w14:paraId="6F36AD02" w14:textId="77777777" w:rsidR="007F1562" w:rsidRPr="00950EAF" w:rsidRDefault="007F1562" w:rsidP="00950EAF">
            <w:pPr>
              <w:jc w:val="both"/>
              <w:rPr>
                <w:rFonts w:ascii="Aptos" w:hAnsi="Aptos"/>
                <w:szCs w:val="22"/>
              </w:rPr>
            </w:pPr>
          </w:p>
        </w:tc>
      </w:tr>
      <w:tr w:rsidR="007F1562" w:rsidRPr="00950EAF" w14:paraId="041CA775"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3F10D733" w14:textId="77777777" w:rsidR="007F1562" w:rsidRPr="00950EAF" w:rsidRDefault="007F1562" w:rsidP="00950EAF">
            <w:pPr>
              <w:rPr>
                <w:rFonts w:ascii="Aptos" w:hAnsi="Aptos"/>
                <w:b/>
                <w:bCs/>
                <w:szCs w:val="22"/>
              </w:rPr>
            </w:pPr>
            <w:r w:rsidRPr="00950EAF">
              <w:rPr>
                <w:rFonts w:ascii="Aptos" w:hAnsi="Aptos"/>
                <w:b/>
                <w:bCs/>
                <w:szCs w:val="22"/>
              </w:rPr>
              <w:t>ORGANISATIONAL CHART</w:t>
            </w:r>
          </w:p>
        </w:tc>
      </w:tr>
      <w:tr w:rsidR="007F1562" w:rsidRPr="00950EAF" w14:paraId="7F12908D" w14:textId="77777777" w:rsidTr="00FF0B56">
        <w:trPr>
          <w:trHeight w:val="577"/>
        </w:trPr>
        <w:tc>
          <w:tcPr>
            <w:tcW w:w="10459" w:type="dxa"/>
            <w:gridSpan w:val="5"/>
            <w:tcBorders>
              <w:top w:val="single" w:sz="4" w:space="0" w:color="auto"/>
              <w:left w:val="single" w:sz="4" w:space="0" w:color="auto"/>
              <w:bottom w:val="single" w:sz="4" w:space="0" w:color="auto"/>
              <w:right w:val="single" w:sz="4" w:space="0" w:color="auto"/>
            </w:tcBorders>
          </w:tcPr>
          <w:p w14:paraId="1CC10E47" w14:textId="62BB91ED" w:rsidR="00FA364D" w:rsidRPr="00950EAF" w:rsidRDefault="001F64AD" w:rsidP="00950EAF">
            <w:pPr>
              <w:jc w:val="both"/>
              <w:rPr>
                <w:rFonts w:ascii="Aptos" w:hAnsi="Aptos"/>
                <w:i/>
                <w:iCs/>
                <w:szCs w:val="22"/>
              </w:rPr>
            </w:pPr>
            <w:r w:rsidRPr="001F64AD">
              <w:rPr>
                <w:rFonts w:ascii="Aptos" w:hAnsi="Aptos"/>
                <w:i/>
                <w:iCs/>
                <w:noProof/>
                <w:szCs w:val="22"/>
              </w:rPr>
              <w:drawing>
                <wp:anchor distT="0" distB="0" distL="114300" distR="114300" simplePos="0" relativeHeight="251658240" behindDoc="0" locked="0" layoutInCell="1" allowOverlap="1" wp14:anchorId="50DA2C21" wp14:editId="4C953F38">
                  <wp:simplePos x="0" y="0"/>
                  <wp:positionH relativeFrom="column">
                    <wp:posOffset>1106906</wp:posOffset>
                  </wp:positionH>
                  <wp:positionV relativeFrom="paragraph">
                    <wp:posOffset>43156</wp:posOffset>
                  </wp:positionV>
                  <wp:extent cx="4251254" cy="1478166"/>
                  <wp:effectExtent l="0" t="0" r="0" b="8255"/>
                  <wp:wrapSquare wrapText="bothSides"/>
                  <wp:docPr id="2114701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701104" name=""/>
                          <pic:cNvPicPr/>
                        </pic:nvPicPr>
                        <pic:blipFill>
                          <a:blip r:embed="rId10">
                            <a:extLst>
                              <a:ext uri="{28A0092B-C50C-407E-A947-70E740481C1C}">
                                <a14:useLocalDpi xmlns:a14="http://schemas.microsoft.com/office/drawing/2010/main" val="0"/>
                              </a:ext>
                            </a:extLst>
                          </a:blip>
                          <a:stretch>
                            <a:fillRect/>
                          </a:stretch>
                        </pic:blipFill>
                        <pic:spPr>
                          <a:xfrm>
                            <a:off x="0" y="0"/>
                            <a:ext cx="4251254" cy="1478166"/>
                          </a:xfrm>
                          <a:prstGeom prst="rect">
                            <a:avLst/>
                          </a:prstGeom>
                        </pic:spPr>
                      </pic:pic>
                    </a:graphicData>
                  </a:graphic>
                </wp:anchor>
              </w:drawing>
            </w:r>
          </w:p>
          <w:p w14:paraId="79EF38FF" w14:textId="5DEF7AF5" w:rsidR="00FA364D" w:rsidRDefault="00FA364D" w:rsidP="00950EAF">
            <w:pPr>
              <w:jc w:val="both"/>
              <w:rPr>
                <w:rFonts w:ascii="Aptos" w:hAnsi="Aptos"/>
                <w:szCs w:val="22"/>
              </w:rPr>
            </w:pPr>
          </w:p>
          <w:p w14:paraId="72244DB7" w14:textId="77777777" w:rsidR="0027260D" w:rsidRDefault="0027260D" w:rsidP="00950EAF">
            <w:pPr>
              <w:jc w:val="both"/>
              <w:rPr>
                <w:rFonts w:ascii="Aptos" w:hAnsi="Aptos"/>
                <w:szCs w:val="22"/>
              </w:rPr>
            </w:pPr>
          </w:p>
          <w:p w14:paraId="7D48EFD0" w14:textId="77777777" w:rsidR="0027260D" w:rsidRDefault="0027260D" w:rsidP="00950EAF">
            <w:pPr>
              <w:jc w:val="both"/>
              <w:rPr>
                <w:rFonts w:ascii="Aptos" w:hAnsi="Aptos"/>
                <w:szCs w:val="22"/>
              </w:rPr>
            </w:pPr>
          </w:p>
          <w:p w14:paraId="10D590F3" w14:textId="77777777" w:rsidR="0027260D" w:rsidRDefault="0027260D" w:rsidP="00950EAF">
            <w:pPr>
              <w:jc w:val="both"/>
              <w:rPr>
                <w:rFonts w:ascii="Aptos" w:hAnsi="Aptos"/>
                <w:szCs w:val="22"/>
              </w:rPr>
            </w:pPr>
          </w:p>
          <w:p w14:paraId="1B0DC29D" w14:textId="77777777" w:rsidR="0027260D" w:rsidRDefault="0027260D" w:rsidP="00950EAF">
            <w:pPr>
              <w:jc w:val="both"/>
              <w:rPr>
                <w:rFonts w:ascii="Aptos" w:hAnsi="Aptos"/>
                <w:szCs w:val="22"/>
              </w:rPr>
            </w:pPr>
          </w:p>
          <w:p w14:paraId="7D45C7BD" w14:textId="77777777" w:rsidR="0027260D" w:rsidRDefault="0027260D" w:rsidP="00950EAF">
            <w:pPr>
              <w:jc w:val="both"/>
              <w:rPr>
                <w:rFonts w:ascii="Aptos" w:hAnsi="Aptos"/>
                <w:szCs w:val="22"/>
              </w:rPr>
            </w:pPr>
          </w:p>
          <w:p w14:paraId="74A6724E" w14:textId="77777777" w:rsidR="0027260D" w:rsidRPr="00950EAF" w:rsidRDefault="0027260D" w:rsidP="00950EAF">
            <w:pPr>
              <w:jc w:val="both"/>
              <w:rPr>
                <w:rFonts w:ascii="Aptos" w:hAnsi="Aptos"/>
                <w:szCs w:val="22"/>
              </w:rPr>
            </w:pPr>
          </w:p>
          <w:p w14:paraId="6C5B211F" w14:textId="5D756A24" w:rsidR="007F1562" w:rsidRPr="00950EAF" w:rsidRDefault="007F1562" w:rsidP="00950EAF">
            <w:pPr>
              <w:jc w:val="both"/>
              <w:rPr>
                <w:rFonts w:ascii="Aptos" w:hAnsi="Aptos"/>
                <w:i/>
                <w:iCs/>
                <w:szCs w:val="22"/>
              </w:rPr>
            </w:pPr>
          </w:p>
        </w:tc>
      </w:tr>
      <w:tr w:rsidR="007F1562" w:rsidRPr="00950EAF" w14:paraId="43B69A1E" w14:textId="77777777" w:rsidTr="00FF0B56">
        <w:tc>
          <w:tcPr>
            <w:tcW w:w="10459" w:type="dxa"/>
            <w:gridSpan w:val="5"/>
            <w:tcBorders>
              <w:top w:val="single" w:sz="4" w:space="0" w:color="auto"/>
              <w:left w:val="nil"/>
              <w:bottom w:val="single" w:sz="4" w:space="0" w:color="auto"/>
              <w:right w:val="nil"/>
            </w:tcBorders>
          </w:tcPr>
          <w:p w14:paraId="60B610FD" w14:textId="77777777" w:rsidR="007F1562" w:rsidRPr="00950EAF" w:rsidRDefault="007F1562" w:rsidP="00950EAF">
            <w:pPr>
              <w:jc w:val="both"/>
              <w:rPr>
                <w:rFonts w:ascii="Aptos" w:hAnsi="Aptos"/>
                <w:szCs w:val="22"/>
              </w:rPr>
            </w:pPr>
          </w:p>
        </w:tc>
      </w:tr>
      <w:tr w:rsidR="007F1562" w:rsidRPr="00950EAF" w14:paraId="73741B83" w14:textId="77777777" w:rsidTr="00FF0B56">
        <w:trPr>
          <w:trHeight w:val="283"/>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6407FD1" w14:textId="77777777" w:rsidR="007F1562" w:rsidRPr="00950EAF" w:rsidRDefault="007F1562" w:rsidP="00950EAF">
            <w:pPr>
              <w:rPr>
                <w:rFonts w:ascii="Aptos" w:hAnsi="Aptos"/>
                <w:b/>
                <w:bCs/>
                <w:szCs w:val="22"/>
              </w:rPr>
            </w:pPr>
            <w:r w:rsidRPr="00950EAF">
              <w:rPr>
                <w:rFonts w:ascii="Aptos" w:hAnsi="Aptos"/>
                <w:b/>
                <w:bCs/>
                <w:szCs w:val="22"/>
              </w:rPr>
              <w:t>KEY WORKING RELATIONSHIPS</w:t>
            </w:r>
          </w:p>
        </w:tc>
      </w:tr>
      <w:tr w:rsidR="007F1562" w:rsidRPr="00950EAF" w14:paraId="40A75A7A"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3F9BC0B6" w14:textId="77777777" w:rsidR="00F5291D" w:rsidRPr="00950EAF" w:rsidRDefault="00F5291D" w:rsidP="00950EAF">
            <w:pPr>
              <w:jc w:val="both"/>
              <w:rPr>
                <w:rFonts w:ascii="Aptos" w:hAnsi="Aptos"/>
                <w:i/>
                <w:iCs/>
                <w:szCs w:val="22"/>
              </w:rPr>
            </w:pPr>
          </w:p>
          <w:p w14:paraId="17FC815C" w14:textId="400F37A0" w:rsidR="0064794C" w:rsidRPr="00950EAF" w:rsidRDefault="0064794C" w:rsidP="00950EAF">
            <w:pPr>
              <w:jc w:val="both"/>
              <w:rPr>
                <w:rFonts w:ascii="Aptos" w:hAnsi="Aptos"/>
                <w:szCs w:val="22"/>
              </w:rPr>
            </w:pPr>
            <w:r w:rsidRPr="00950EAF">
              <w:rPr>
                <w:rFonts w:ascii="Aptos" w:hAnsi="Aptos"/>
                <w:szCs w:val="22"/>
              </w:rPr>
              <w:t xml:space="preserve">Within the Housing Advice team they will work closely with Housing </w:t>
            </w:r>
            <w:r w:rsidR="00AA0590" w:rsidRPr="00950EAF">
              <w:rPr>
                <w:rFonts w:ascii="Aptos" w:hAnsi="Aptos"/>
                <w:szCs w:val="22"/>
              </w:rPr>
              <w:t>Interventions</w:t>
            </w:r>
            <w:r w:rsidRPr="00950EAF">
              <w:rPr>
                <w:rFonts w:ascii="Aptos" w:hAnsi="Aptos"/>
                <w:szCs w:val="22"/>
              </w:rPr>
              <w:t xml:space="preserve"> Officer to jointly support </w:t>
            </w:r>
          </w:p>
          <w:p w14:paraId="4CFB540E" w14:textId="77777777" w:rsidR="0064794C" w:rsidRPr="00950EAF" w:rsidRDefault="0064794C" w:rsidP="00950EAF">
            <w:pPr>
              <w:jc w:val="both"/>
              <w:rPr>
                <w:rFonts w:ascii="Aptos" w:hAnsi="Aptos"/>
                <w:szCs w:val="22"/>
              </w:rPr>
            </w:pPr>
            <w:r w:rsidRPr="00950EAF">
              <w:rPr>
                <w:rFonts w:ascii="Aptos" w:hAnsi="Aptos"/>
                <w:szCs w:val="22"/>
              </w:rPr>
              <w:t xml:space="preserve">individuals that are homeless or at risk of homelessness. There are a number of different support and </w:t>
            </w:r>
          </w:p>
          <w:p w14:paraId="60D46850" w14:textId="77777777" w:rsidR="0064794C" w:rsidRPr="00950EAF" w:rsidRDefault="0064794C" w:rsidP="00950EAF">
            <w:pPr>
              <w:jc w:val="both"/>
              <w:rPr>
                <w:rFonts w:ascii="Aptos" w:hAnsi="Aptos"/>
                <w:szCs w:val="22"/>
              </w:rPr>
            </w:pPr>
            <w:r w:rsidRPr="00950EAF">
              <w:rPr>
                <w:rFonts w:ascii="Aptos" w:hAnsi="Aptos"/>
                <w:szCs w:val="22"/>
              </w:rPr>
              <w:t xml:space="preserve">accommodation contracts that are arranged across the County and the role is key in being a single point </w:t>
            </w:r>
          </w:p>
          <w:p w14:paraId="4FB2ACFD" w14:textId="77777777" w:rsidR="0064794C" w:rsidRPr="00950EAF" w:rsidRDefault="0064794C" w:rsidP="00950EAF">
            <w:pPr>
              <w:jc w:val="both"/>
              <w:rPr>
                <w:rFonts w:ascii="Aptos" w:hAnsi="Aptos"/>
                <w:szCs w:val="22"/>
              </w:rPr>
            </w:pPr>
            <w:r w:rsidRPr="00950EAF">
              <w:rPr>
                <w:rFonts w:ascii="Aptos" w:hAnsi="Aptos"/>
                <w:szCs w:val="22"/>
              </w:rPr>
              <w:t xml:space="preserve">of contact for different agencies involved in a case. They will also work closely with other local authority </w:t>
            </w:r>
          </w:p>
          <w:p w14:paraId="646BB493" w14:textId="14A33D48" w:rsidR="00F5291D" w:rsidRPr="00950EAF" w:rsidRDefault="0064794C" w:rsidP="00950EAF">
            <w:pPr>
              <w:jc w:val="both"/>
              <w:rPr>
                <w:rFonts w:ascii="Aptos" w:hAnsi="Aptos"/>
                <w:szCs w:val="22"/>
              </w:rPr>
            </w:pPr>
            <w:r w:rsidRPr="00950EAF">
              <w:rPr>
                <w:rFonts w:ascii="Aptos" w:hAnsi="Aptos"/>
                <w:szCs w:val="22"/>
              </w:rPr>
              <w:t>colleagues across the county.</w:t>
            </w:r>
          </w:p>
          <w:p w14:paraId="7C588493" w14:textId="77777777" w:rsidR="009D451D" w:rsidRPr="00950EAF" w:rsidRDefault="009D451D" w:rsidP="00950EAF">
            <w:pPr>
              <w:jc w:val="both"/>
              <w:rPr>
                <w:rFonts w:ascii="Aptos" w:hAnsi="Aptos"/>
                <w:szCs w:val="22"/>
              </w:rPr>
            </w:pPr>
          </w:p>
          <w:p w14:paraId="72407683" w14:textId="77777777" w:rsidR="009D451D" w:rsidRPr="00950EAF" w:rsidRDefault="009D451D" w:rsidP="00950EAF">
            <w:pPr>
              <w:rPr>
                <w:rFonts w:ascii="Aptos" w:eastAsiaTheme="minorEastAsia" w:hAnsi="Aptos"/>
                <w:szCs w:val="22"/>
              </w:rPr>
            </w:pPr>
            <w:r w:rsidRPr="00950EAF">
              <w:rPr>
                <w:rFonts w:ascii="Aptos" w:eastAsiaTheme="minorEastAsia" w:hAnsi="Aptos" w:cstheme="minorBidi"/>
                <w:b/>
                <w:bCs/>
                <w:szCs w:val="22"/>
              </w:rPr>
              <w:t>Working Relationships</w:t>
            </w:r>
            <w:r w:rsidRPr="00950EAF">
              <w:rPr>
                <w:rFonts w:ascii="Aptos" w:eastAsiaTheme="minorEastAsia" w:hAnsi="Aptos" w:cstheme="minorBidi"/>
                <w:szCs w:val="22"/>
              </w:rPr>
              <w:t> </w:t>
            </w:r>
          </w:p>
          <w:p w14:paraId="2E0F6D70" w14:textId="77777777" w:rsidR="009D451D" w:rsidRPr="00950EAF" w:rsidRDefault="009D451D" w:rsidP="00950EAF">
            <w:pPr>
              <w:rPr>
                <w:rFonts w:ascii="Aptos" w:eastAsiaTheme="minorEastAsia" w:hAnsi="Aptos"/>
                <w:szCs w:val="22"/>
              </w:rPr>
            </w:pPr>
            <w:r w:rsidRPr="00950EAF">
              <w:rPr>
                <w:rFonts w:ascii="Aptos" w:eastAsiaTheme="minorEastAsia" w:hAnsi="Aptos" w:cstheme="minorBidi"/>
                <w:szCs w:val="22"/>
              </w:rPr>
              <w:t>The officer works collaboratively with: </w:t>
            </w:r>
          </w:p>
          <w:p w14:paraId="20E62041" w14:textId="77777777" w:rsidR="009D451D" w:rsidRPr="00950EAF" w:rsidRDefault="009D451D" w:rsidP="00950EAF">
            <w:pPr>
              <w:numPr>
                <w:ilvl w:val="0"/>
                <w:numId w:val="76"/>
              </w:numPr>
              <w:spacing w:after="160"/>
              <w:rPr>
                <w:rFonts w:ascii="Aptos" w:eastAsiaTheme="minorEastAsia" w:hAnsi="Aptos"/>
                <w:szCs w:val="22"/>
              </w:rPr>
            </w:pPr>
            <w:r w:rsidRPr="00950EAF">
              <w:rPr>
                <w:rFonts w:ascii="Aptos" w:eastAsiaTheme="minorEastAsia" w:hAnsi="Aptos" w:cstheme="minorBidi"/>
                <w:szCs w:val="22"/>
              </w:rPr>
              <w:t>Housing Interventions Officers (joint casework)  </w:t>
            </w:r>
          </w:p>
          <w:p w14:paraId="37702ACA" w14:textId="77777777" w:rsidR="009D451D" w:rsidRPr="00950EAF" w:rsidRDefault="009D451D" w:rsidP="00950EAF">
            <w:pPr>
              <w:numPr>
                <w:ilvl w:val="0"/>
                <w:numId w:val="77"/>
              </w:numPr>
              <w:spacing w:after="160"/>
              <w:rPr>
                <w:rFonts w:ascii="Aptos" w:eastAsiaTheme="minorEastAsia" w:hAnsi="Aptos"/>
                <w:szCs w:val="22"/>
              </w:rPr>
            </w:pPr>
            <w:r w:rsidRPr="00950EAF">
              <w:rPr>
                <w:rFonts w:ascii="Aptos" w:eastAsiaTheme="minorEastAsia" w:hAnsi="Aptos" w:cstheme="minorBidi"/>
                <w:szCs w:val="22"/>
              </w:rPr>
              <w:t>Registered Providers and private landlords </w:t>
            </w:r>
          </w:p>
          <w:p w14:paraId="652664AB" w14:textId="77777777" w:rsidR="009D451D" w:rsidRPr="00950EAF" w:rsidRDefault="009D451D" w:rsidP="00950EAF">
            <w:pPr>
              <w:numPr>
                <w:ilvl w:val="0"/>
                <w:numId w:val="78"/>
              </w:numPr>
              <w:spacing w:after="160"/>
              <w:rPr>
                <w:rFonts w:ascii="Aptos" w:eastAsiaTheme="minorEastAsia" w:hAnsi="Aptos"/>
                <w:szCs w:val="22"/>
              </w:rPr>
            </w:pPr>
            <w:r w:rsidRPr="00950EAF">
              <w:rPr>
                <w:rFonts w:ascii="Aptos" w:eastAsiaTheme="minorEastAsia" w:hAnsi="Aptos" w:cstheme="minorBidi"/>
                <w:szCs w:val="22"/>
              </w:rPr>
              <w:t>Social Care (Children &amp; Adults) </w:t>
            </w:r>
          </w:p>
          <w:p w14:paraId="0CF0D36F" w14:textId="77777777" w:rsidR="009D451D" w:rsidRPr="00950EAF" w:rsidRDefault="009D451D" w:rsidP="00950EAF">
            <w:pPr>
              <w:numPr>
                <w:ilvl w:val="0"/>
                <w:numId w:val="79"/>
              </w:numPr>
              <w:spacing w:after="160"/>
              <w:rPr>
                <w:rFonts w:ascii="Aptos" w:eastAsiaTheme="minorEastAsia" w:hAnsi="Aptos"/>
                <w:szCs w:val="22"/>
              </w:rPr>
            </w:pPr>
            <w:r w:rsidRPr="00950EAF">
              <w:rPr>
                <w:rFonts w:ascii="Aptos" w:eastAsiaTheme="minorEastAsia" w:hAnsi="Aptos" w:cstheme="minorBidi"/>
                <w:szCs w:val="22"/>
              </w:rPr>
              <w:t>Police, Probation, MAPPA partners </w:t>
            </w:r>
          </w:p>
          <w:p w14:paraId="0DEBFE9A" w14:textId="77777777" w:rsidR="009D451D" w:rsidRPr="00950EAF" w:rsidRDefault="009D451D" w:rsidP="00950EAF">
            <w:pPr>
              <w:numPr>
                <w:ilvl w:val="0"/>
                <w:numId w:val="80"/>
              </w:numPr>
              <w:spacing w:after="160"/>
              <w:rPr>
                <w:rFonts w:ascii="Aptos" w:eastAsiaTheme="minorEastAsia" w:hAnsi="Aptos"/>
                <w:szCs w:val="22"/>
              </w:rPr>
            </w:pPr>
            <w:r w:rsidRPr="00950EAF">
              <w:rPr>
                <w:rFonts w:ascii="Aptos" w:eastAsiaTheme="minorEastAsia" w:hAnsi="Aptos" w:cstheme="minorBidi"/>
                <w:szCs w:val="22"/>
              </w:rPr>
              <w:t>Health professionals, mental health teams, ICBs </w:t>
            </w:r>
          </w:p>
          <w:p w14:paraId="3193130B" w14:textId="77777777" w:rsidR="009D451D" w:rsidRPr="00950EAF" w:rsidRDefault="009D451D" w:rsidP="00950EAF">
            <w:pPr>
              <w:numPr>
                <w:ilvl w:val="0"/>
                <w:numId w:val="81"/>
              </w:numPr>
              <w:spacing w:after="160"/>
              <w:rPr>
                <w:rFonts w:ascii="Aptos" w:eastAsiaTheme="minorEastAsia" w:hAnsi="Aptos"/>
                <w:szCs w:val="22"/>
              </w:rPr>
            </w:pPr>
            <w:r w:rsidRPr="00950EAF">
              <w:rPr>
                <w:rFonts w:ascii="Aptos" w:eastAsiaTheme="minorEastAsia" w:hAnsi="Aptos" w:cstheme="minorBidi"/>
                <w:szCs w:val="22"/>
              </w:rPr>
              <w:t>Domestic abuse services &amp; MARAC </w:t>
            </w:r>
          </w:p>
          <w:p w14:paraId="724E5034" w14:textId="77777777" w:rsidR="009D451D" w:rsidRPr="00950EAF" w:rsidRDefault="009D451D" w:rsidP="00950EAF">
            <w:pPr>
              <w:numPr>
                <w:ilvl w:val="0"/>
                <w:numId w:val="82"/>
              </w:numPr>
              <w:spacing w:after="160"/>
              <w:rPr>
                <w:rFonts w:ascii="Aptos" w:eastAsiaTheme="minorEastAsia" w:hAnsi="Aptos"/>
                <w:szCs w:val="22"/>
              </w:rPr>
            </w:pPr>
            <w:r w:rsidRPr="00950EAF">
              <w:rPr>
                <w:rFonts w:ascii="Aptos" w:eastAsiaTheme="minorEastAsia" w:hAnsi="Aptos" w:cstheme="minorBidi"/>
                <w:szCs w:val="22"/>
              </w:rPr>
              <w:t>Supported accommodation providers </w:t>
            </w:r>
          </w:p>
          <w:p w14:paraId="4167D878" w14:textId="77777777" w:rsidR="009D451D" w:rsidRPr="00950EAF" w:rsidRDefault="009D451D" w:rsidP="00950EAF">
            <w:pPr>
              <w:numPr>
                <w:ilvl w:val="0"/>
                <w:numId w:val="83"/>
              </w:numPr>
              <w:spacing w:after="160"/>
              <w:rPr>
                <w:rFonts w:ascii="Aptos" w:eastAsiaTheme="minorEastAsia" w:hAnsi="Aptos"/>
                <w:szCs w:val="22"/>
              </w:rPr>
            </w:pPr>
            <w:r w:rsidRPr="00950EAF">
              <w:rPr>
                <w:rFonts w:ascii="Aptos" w:eastAsiaTheme="minorEastAsia" w:hAnsi="Aptos" w:cstheme="minorBidi"/>
                <w:szCs w:val="22"/>
              </w:rPr>
              <w:t>Education services, youth support, employment services </w:t>
            </w:r>
          </w:p>
          <w:p w14:paraId="47E85DEB" w14:textId="77777777" w:rsidR="009D451D" w:rsidRPr="00950EAF" w:rsidRDefault="009D451D" w:rsidP="00950EAF">
            <w:pPr>
              <w:numPr>
                <w:ilvl w:val="0"/>
                <w:numId w:val="83"/>
              </w:numPr>
              <w:spacing w:after="160"/>
              <w:rPr>
                <w:rFonts w:ascii="Aptos" w:eastAsiaTheme="minorEastAsia" w:hAnsi="Aptos"/>
                <w:szCs w:val="22"/>
              </w:rPr>
            </w:pPr>
            <w:r w:rsidRPr="00950EAF">
              <w:rPr>
                <w:rFonts w:ascii="Aptos" w:eastAsiaTheme="minorEastAsia" w:hAnsi="Aptos" w:cstheme="minorBidi"/>
                <w:szCs w:val="22"/>
              </w:rPr>
              <w:t>Other local authority housing teams across the county</w:t>
            </w:r>
          </w:p>
          <w:p w14:paraId="1F6B4B9D" w14:textId="77777777" w:rsidR="009D451D" w:rsidRPr="00950EAF" w:rsidRDefault="009D451D" w:rsidP="00950EAF">
            <w:pPr>
              <w:jc w:val="both"/>
              <w:rPr>
                <w:rFonts w:ascii="Aptos" w:hAnsi="Aptos"/>
                <w:szCs w:val="22"/>
              </w:rPr>
            </w:pPr>
          </w:p>
          <w:p w14:paraId="4E662BB3" w14:textId="5DAC7C77" w:rsidR="007F1562" w:rsidRPr="00950EAF" w:rsidRDefault="007F1562" w:rsidP="00950EAF">
            <w:pPr>
              <w:jc w:val="both"/>
              <w:rPr>
                <w:rFonts w:ascii="Aptos" w:hAnsi="Aptos"/>
                <w:i/>
                <w:iCs/>
                <w:szCs w:val="22"/>
              </w:rPr>
            </w:pPr>
          </w:p>
        </w:tc>
      </w:tr>
      <w:tr w:rsidR="007F1562" w:rsidRPr="00950EAF" w14:paraId="7E405AF1" w14:textId="77777777" w:rsidTr="00FF0B56">
        <w:tc>
          <w:tcPr>
            <w:tcW w:w="10459" w:type="dxa"/>
            <w:gridSpan w:val="5"/>
            <w:tcBorders>
              <w:top w:val="single" w:sz="4" w:space="0" w:color="auto"/>
              <w:left w:val="nil"/>
              <w:bottom w:val="single" w:sz="4" w:space="0" w:color="auto"/>
              <w:right w:val="nil"/>
            </w:tcBorders>
          </w:tcPr>
          <w:p w14:paraId="7A3C817C" w14:textId="77777777" w:rsidR="007F1562" w:rsidRPr="00950EAF" w:rsidRDefault="007F1562" w:rsidP="00950EAF">
            <w:pPr>
              <w:jc w:val="both"/>
              <w:rPr>
                <w:rFonts w:ascii="Aptos" w:hAnsi="Aptos"/>
                <w:szCs w:val="22"/>
              </w:rPr>
            </w:pPr>
          </w:p>
        </w:tc>
      </w:tr>
      <w:tr w:rsidR="007F1562" w:rsidRPr="00950EAF" w14:paraId="755DA20B"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4ED5A667" w14:textId="77777777" w:rsidR="007F1562" w:rsidRPr="00950EAF" w:rsidRDefault="007F1562" w:rsidP="00950EAF">
            <w:pPr>
              <w:rPr>
                <w:rFonts w:ascii="Aptos" w:hAnsi="Aptos"/>
                <w:b/>
                <w:bCs/>
                <w:szCs w:val="22"/>
              </w:rPr>
            </w:pPr>
            <w:r w:rsidRPr="00950EAF">
              <w:rPr>
                <w:rFonts w:ascii="Aptos" w:hAnsi="Aptos"/>
                <w:b/>
                <w:bCs/>
                <w:szCs w:val="22"/>
              </w:rPr>
              <w:t>RESOURCES</w:t>
            </w:r>
          </w:p>
        </w:tc>
      </w:tr>
      <w:tr w:rsidR="007F1562" w:rsidRPr="00950EAF" w14:paraId="40D59A1A"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6DE7CE67" w14:textId="26E347B8" w:rsidR="0064794C" w:rsidRPr="00950EAF" w:rsidRDefault="0064794C" w:rsidP="00950EAF">
            <w:pPr>
              <w:rPr>
                <w:rFonts w:ascii="Aptos" w:hAnsi="Aptos"/>
                <w:szCs w:val="22"/>
              </w:rPr>
            </w:pPr>
            <w:r w:rsidRPr="00950EAF">
              <w:rPr>
                <w:rFonts w:ascii="Aptos" w:hAnsi="Aptos"/>
                <w:i/>
                <w:iCs/>
                <w:szCs w:val="22"/>
              </w:rPr>
              <w:br/>
            </w:r>
            <w:r w:rsidRPr="00950EAF">
              <w:rPr>
                <w:rFonts w:ascii="Aptos" w:hAnsi="Aptos"/>
                <w:szCs w:val="22"/>
              </w:rPr>
              <w:t>The role has responsibility for</w:t>
            </w:r>
            <w:r w:rsidR="001412E8" w:rsidRPr="00950EAF">
              <w:rPr>
                <w:rFonts w:ascii="Aptos" w:hAnsi="Aptos"/>
                <w:szCs w:val="22"/>
              </w:rPr>
              <w:t xml:space="preserve"> use of</w:t>
            </w:r>
            <w:r w:rsidRPr="00950EAF">
              <w:rPr>
                <w:rFonts w:ascii="Aptos" w:hAnsi="Aptos"/>
                <w:szCs w:val="22"/>
              </w:rPr>
              <w:t xml:space="preserve"> budgets </w:t>
            </w:r>
            <w:r w:rsidR="00493E5A" w:rsidRPr="00950EAF">
              <w:rPr>
                <w:rFonts w:ascii="Aptos" w:hAnsi="Aptos"/>
                <w:szCs w:val="22"/>
              </w:rPr>
              <w:t>and</w:t>
            </w:r>
            <w:r w:rsidRPr="00950EAF">
              <w:rPr>
                <w:rFonts w:ascii="Aptos" w:hAnsi="Aptos"/>
                <w:szCs w:val="22"/>
              </w:rPr>
              <w:t xml:space="preserve"> will make recommendations for use of Homelessness </w:t>
            </w:r>
          </w:p>
          <w:p w14:paraId="782544EE" w14:textId="77777777" w:rsidR="007F1562" w:rsidRDefault="0064794C" w:rsidP="00950EAF">
            <w:pPr>
              <w:rPr>
                <w:rFonts w:ascii="Aptos" w:hAnsi="Aptos"/>
                <w:szCs w:val="22"/>
              </w:rPr>
            </w:pPr>
            <w:r w:rsidRPr="00950EAF">
              <w:rPr>
                <w:rFonts w:ascii="Aptos" w:hAnsi="Aptos"/>
                <w:szCs w:val="22"/>
              </w:rPr>
              <w:t>Prevention Grant funding to support cases they work with.</w:t>
            </w:r>
          </w:p>
          <w:p w14:paraId="241E7E07" w14:textId="4C2E8F2A" w:rsidR="002A7F43" w:rsidRPr="00950EAF" w:rsidRDefault="002A7F43" w:rsidP="00950EAF">
            <w:pPr>
              <w:rPr>
                <w:rFonts w:ascii="Aptos" w:hAnsi="Aptos"/>
                <w:i/>
                <w:iCs/>
                <w:szCs w:val="22"/>
              </w:rPr>
            </w:pPr>
          </w:p>
        </w:tc>
      </w:tr>
      <w:tr w:rsidR="007F1562" w:rsidRPr="00950EAF" w14:paraId="097DC28F" w14:textId="77777777" w:rsidTr="00FF0B56">
        <w:tc>
          <w:tcPr>
            <w:tcW w:w="10459" w:type="dxa"/>
            <w:gridSpan w:val="5"/>
            <w:tcBorders>
              <w:top w:val="single" w:sz="4" w:space="0" w:color="auto"/>
              <w:left w:val="nil"/>
              <w:bottom w:val="single" w:sz="4" w:space="0" w:color="auto"/>
              <w:right w:val="nil"/>
            </w:tcBorders>
          </w:tcPr>
          <w:p w14:paraId="69CA1B14" w14:textId="77777777" w:rsidR="007F1562" w:rsidRPr="00950EAF" w:rsidRDefault="007F1562" w:rsidP="00950EAF">
            <w:pPr>
              <w:jc w:val="both"/>
              <w:rPr>
                <w:rFonts w:ascii="Aptos" w:hAnsi="Aptos"/>
                <w:szCs w:val="22"/>
              </w:rPr>
            </w:pPr>
          </w:p>
        </w:tc>
      </w:tr>
      <w:tr w:rsidR="007F1562" w:rsidRPr="00950EAF" w14:paraId="69DE527F"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5D859CD4" w14:textId="77777777" w:rsidR="007F1562" w:rsidRPr="00950EAF" w:rsidRDefault="007F1562" w:rsidP="00950EAF">
            <w:pPr>
              <w:rPr>
                <w:rFonts w:ascii="Aptos" w:hAnsi="Aptos"/>
                <w:b/>
                <w:bCs/>
                <w:szCs w:val="22"/>
              </w:rPr>
            </w:pPr>
            <w:r w:rsidRPr="00950EAF">
              <w:rPr>
                <w:rFonts w:ascii="Aptos" w:hAnsi="Aptos"/>
                <w:b/>
                <w:bCs/>
                <w:szCs w:val="22"/>
              </w:rPr>
              <w:t>PHYSICAL DEMANDS</w:t>
            </w:r>
          </w:p>
        </w:tc>
      </w:tr>
      <w:tr w:rsidR="007F1562" w:rsidRPr="00950EAF" w14:paraId="231432AC"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671FD55B" w14:textId="77777777" w:rsidR="006A09AA" w:rsidRPr="00950EAF" w:rsidRDefault="006A09AA" w:rsidP="00950EAF">
            <w:pPr>
              <w:jc w:val="both"/>
              <w:rPr>
                <w:rFonts w:ascii="Aptos" w:hAnsi="Aptos"/>
                <w:i/>
                <w:iCs/>
                <w:szCs w:val="22"/>
              </w:rPr>
            </w:pPr>
          </w:p>
          <w:p w14:paraId="110FB80B" w14:textId="01A12F00" w:rsidR="009D4D0E" w:rsidRPr="000F5494" w:rsidRDefault="006A09AA" w:rsidP="000F5494">
            <w:pPr>
              <w:jc w:val="both"/>
              <w:rPr>
                <w:rFonts w:ascii="Aptos" w:hAnsi="Aptos"/>
                <w:szCs w:val="22"/>
              </w:rPr>
            </w:pPr>
            <w:r w:rsidRPr="00950EAF">
              <w:rPr>
                <w:rFonts w:ascii="Aptos" w:hAnsi="Aptos"/>
                <w:szCs w:val="22"/>
              </w:rPr>
              <w:t xml:space="preserve">The post holder will be required to attend </w:t>
            </w:r>
            <w:r w:rsidR="00903FD3" w:rsidRPr="00950EAF">
              <w:rPr>
                <w:rFonts w:ascii="Aptos" w:hAnsi="Aptos"/>
                <w:szCs w:val="22"/>
              </w:rPr>
              <w:t>home visits/</w:t>
            </w:r>
            <w:r w:rsidRPr="00950EAF">
              <w:rPr>
                <w:rFonts w:ascii="Aptos" w:hAnsi="Aptos"/>
                <w:szCs w:val="22"/>
              </w:rPr>
              <w:t xml:space="preserve">meetings out of the office and this will occasionally involve lone working. There will be a requirement to drive to some meetings for example to a </w:t>
            </w:r>
            <w:r w:rsidR="00903FD3" w:rsidRPr="00950EAF">
              <w:rPr>
                <w:rFonts w:ascii="Aptos" w:hAnsi="Aptos"/>
                <w:szCs w:val="22"/>
              </w:rPr>
              <w:t xml:space="preserve">home address </w:t>
            </w:r>
            <w:r w:rsidR="00A615ED" w:rsidRPr="00950EAF">
              <w:rPr>
                <w:rFonts w:ascii="Aptos" w:hAnsi="Aptos"/>
                <w:szCs w:val="22"/>
              </w:rPr>
              <w:t>or venue in other districts</w:t>
            </w:r>
            <w:r w:rsidRPr="00950EAF">
              <w:rPr>
                <w:rFonts w:ascii="Aptos" w:hAnsi="Aptos"/>
                <w:szCs w:val="22"/>
              </w:rPr>
              <w:t>.</w:t>
            </w:r>
          </w:p>
        </w:tc>
      </w:tr>
      <w:tr w:rsidR="007F1562" w:rsidRPr="00950EAF" w14:paraId="0F7233B5" w14:textId="77777777" w:rsidTr="00FF0B56">
        <w:tc>
          <w:tcPr>
            <w:tcW w:w="10459" w:type="dxa"/>
            <w:gridSpan w:val="5"/>
            <w:tcBorders>
              <w:top w:val="single" w:sz="4" w:space="0" w:color="auto"/>
              <w:left w:val="nil"/>
              <w:bottom w:val="single" w:sz="4" w:space="0" w:color="auto"/>
              <w:right w:val="nil"/>
            </w:tcBorders>
          </w:tcPr>
          <w:p w14:paraId="10D67C7B" w14:textId="77777777" w:rsidR="007F1562" w:rsidRPr="00950EAF" w:rsidRDefault="007F1562" w:rsidP="00950EAF">
            <w:pPr>
              <w:jc w:val="both"/>
              <w:rPr>
                <w:rFonts w:ascii="Aptos" w:hAnsi="Aptos"/>
                <w:szCs w:val="22"/>
              </w:rPr>
            </w:pPr>
          </w:p>
        </w:tc>
      </w:tr>
      <w:tr w:rsidR="007F1562" w:rsidRPr="00950EAF" w14:paraId="73E35820"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58E8BE8F" w14:textId="77777777" w:rsidR="007F1562" w:rsidRPr="00950EAF" w:rsidRDefault="007F1562" w:rsidP="00950EAF">
            <w:pPr>
              <w:rPr>
                <w:rFonts w:ascii="Aptos" w:hAnsi="Aptos"/>
                <w:b/>
                <w:bCs/>
                <w:szCs w:val="22"/>
              </w:rPr>
            </w:pPr>
            <w:r w:rsidRPr="00950EAF">
              <w:rPr>
                <w:rFonts w:ascii="Aptos" w:hAnsi="Aptos"/>
                <w:b/>
                <w:bCs/>
                <w:szCs w:val="22"/>
              </w:rPr>
              <w:t>MENTAL DEMANDS</w:t>
            </w:r>
          </w:p>
        </w:tc>
      </w:tr>
      <w:tr w:rsidR="007F1562" w:rsidRPr="00950EAF" w14:paraId="1165D764"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1285A665" w14:textId="77777777" w:rsidR="00A615ED" w:rsidRPr="00950EAF" w:rsidRDefault="00A615ED" w:rsidP="00950EAF">
            <w:pPr>
              <w:jc w:val="both"/>
              <w:rPr>
                <w:rFonts w:ascii="Aptos" w:hAnsi="Aptos"/>
                <w:i/>
                <w:iCs/>
                <w:szCs w:val="22"/>
              </w:rPr>
            </w:pPr>
          </w:p>
          <w:p w14:paraId="1D685E92" w14:textId="4012C1B7" w:rsidR="00F363AF" w:rsidRPr="00950EAF" w:rsidRDefault="00F363AF" w:rsidP="00950EAF">
            <w:pPr>
              <w:jc w:val="both"/>
              <w:rPr>
                <w:rFonts w:ascii="Aptos" w:hAnsi="Aptos"/>
                <w:szCs w:val="22"/>
              </w:rPr>
            </w:pPr>
            <w:r w:rsidRPr="00950EAF">
              <w:rPr>
                <w:rFonts w:ascii="Aptos" w:hAnsi="Aptos"/>
                <w:szCs w:val="22"/>
              </w:rPr>
              <w:t xml:space="preserve">The role will involve supporting housing and homelessness customers and some of these will be very vulnerable individuals in difficult circumstances. They may be upset or angry and a trauma-informed approach will be required. Information about health, convictions and support needs will need to be </w:t>
            </w:r>
          </w:p>
          <w:p w14:paraId="2A092DE9" w14:textId="368A75D9" w:rsidR="00A615ED" w:rsidRPr="00950EAF" w:rsidRDefault="00F363AF" w:rsidP="00950EAF">
            <w:pPr>
              <w:jc w:val="both"/>
              <w:rPr>
                <w:rFonts w:ascii="Aptos" w:hAnsi="Aptos"/>
                <w:szCs w:val="22"/>
              </w:rPr>
            </w:pPr>
            <w:r w:rsidRPr="00950EAF">
              <w:rPr>
                <w:rFonts w:ascii="Aptos" w:hAnsi="Aptos"/>
                <w:szCs w:val="22"/>
              </w:rPr>
              <w:t>accesse</w:t>
            </w:r>
            <w:r w:rsidR="00B22917">
              <w:rPr>
                <w:rFonts w:ascii="Aptos" w:hAnsi="Aptos"/>
                <w:szCs w:val="22"/>
              </w:rPr>
              <w:t>d</w:t>
            </w:r>
            <w:r w:rsidRPr="00950EAF">
              <w:rPr>
                <w:rFonts w:ascii="Aptos" w:hAnsi="Aptos"/>
                <w:szCs w:val="22"/>
              </w:rPr>
              <w:t>, stored and shared appropriately.</w:t>
            </w:r>
          </w:p>
          <w:p w14:paraId="04C21EE5" w14:textId="77777777" w:rsidR="00664FC5" w:rsidRPr="00950EAF" w:rsidRDefault="00664FC5" w:rsidP="00950EAF">
            <w:pPr>
              <w:jc w:val="both"/>
              <w:rPr>
                <w:rFonts w:ascii="Aptos" w:hAnsi="Aptos"/>
                <w:szCs w:val="22"/>
              </w:rPr>
            </w:pPr>
          </w:p>
          <w:p w14:paraId="6387FD9F" w14:textId="5D28CC83" w:rsidR="00664FC5" w:rsidRPr="00950EAF" w:rsidRDefault="00664FC5" w:rsidP="00950EAF">
            <w:pPr>
              <w:jc w:val="both"/>
              <w:rPr>
                <w:rFonts w:ascii="Aptos" w:hAnsi="Aptos"/>
                <w:szCs w:val="22"/>
              </w:rPr>
            </w:pPr>
            <w:r w:rsidRPr="00950EAF">
              <w:rPr>
                <w:rFonts w:ascii="Aptos" w:hAnsi="Aptos"/>
                <w:szCs w:val="22"/>
              </w:rPr>
              <w:t>This role will be working directly with vulnerable individuals and will require knowledge of Safeguarding policies and procedures.</w:t>
            </w:r>
          </w:p>
          <w:p w14:paraId="69958910" w14:textId="77777777" w:rsidR="009D4D0E" w:rsidRPr="00950EAF" w:rsidRDefault="009D4D0E" w:rsidP="00950EAF">
            <w:pPr>
              <w:jc w:val="both"/>
              <w:rPr>
                <w:rFonts w:ascii="Aptos" w:hAnsi="Aptos"/>
                <w:szCs w:val="22"/>
              </w:rPr>
            </w:pPr>
          </w:p>
          <w:p w14:paraId="50FD562E" w14:textId="5AD2211E" w:rsidR="009D4D0E" w:rsidRPr="00950EAF" w:rsidRDefault="009D4D0E" w:rsidP="00950EAF">
            <w:pPr>
              <w:rPr>
                <w:rFonts w:ascii="Aptos" w:eastAsiaTheme="minorEastAsia" w:hAnsi="Aptos"/>
                <w:szCs w:val="22"/>
              </w:rPr>
            </w:pPr>
            <w:r w:rsidRPr="00950EAF">
              <w:rPr>
                <w:rFonts w:ascii="Aptos" w:eastAsiaTheme="minorEastAsia" w:hAnsi="Aptos" w:cstheme="minorBidi"/>
                <w:b/>
                <w:bCs/>
                <w:szCs w:val="22"/>
              </w:rPr>
              <w:t>Mental Demands</w:t>
            </w:r>
            <w:r w:rsidRPr="00950EAF">
              <w:rPr>
                <w:rFonts w:ascii="Aptos" w:eastAsiaTheme="minorEastAsia" w:hAnsi="Aptos" w:cstheme="minorBidi"/>
                <w:szCs w:val="22"/>
              </w:rPr>
              <w:t> </w:t>
            </w:r>
          </w:p>
          <w:p w14:paraId="29D9F408" w14:textId="77777777" w:rsidR="009D4D0E" w:rsidRPr="00950EAF" w:rsidRDefault="009D4D0E" w:rsidP="00950EAF">
            <w:pPr>
              <w:numPr>
                <w:ilvl w:val="0"/>
                <w:numId w:val="85"/>
              </w:numPr>
              <w:spacing w:after="160"/>
              <w:rPr>
                <w:rFonts w:ascii="Aptos" w:eastAsiaTheme="minorEastAsia" w:hAnsi="Aptos"/>
                <w:szCs w:val="22"/>
              </w:rPr>
            </w:pPr>
            <w:r w:rsidRPr="00950EAF">
              <w:rPr>
                <w:rFonts w:ascii="Aptos" w:eastAsiaTheme="minorEastAsia" w:hAnsi="Aptos" w:cstheme="minorBidi"/>
                <w:szCs w:val="22"/>
              </w:rPr>
              <w:t>Supporting highly vulnerable individuals in crisis, often distressed, angry or at risk. </w:t>
            </w:r>
          </w:p>
          <w:p w14:paraId="2973AF66" w14:textId="77777777" w:rsidR="009D4D0E" w:rsidRPr="00950EAF" w:rsidRDefault="009D4D0E" w:rsidP="00950EAF">
            <w:pPr>
              <w:numPr>
                <w:ilvl w:val="0"/>
                <w:numId w:val="86"/>
              </w:numPr>
              <w:spacing w:after="160"/>
              <w:rPr>
                <w:rFonts w:ascii="Aptos" w:eastAsiaTheme="minorEastAsia" w:hAnsi="Aptos"/>
                <w:szCs w:val="22"/>
              </w:rPr>
            </w:pPr>
            <w:r w:rsidRPr="00950EAF">
              <w:rPr>
                <w:rFonts w:ascii="Aptos" w:eastAsiaTheme="minorEastAsia" w:hAnsi="Aptos" w:cstheme="minorBidi"/>
                <w:szCs w:val="22"/>
              </w:rPr>
              <w:t>Managing emotionally heavy disclosures regarding abuse, trauma, mental health, violence, exploitation. </w:t>
            </w:r>
          </w:p>
          <w:p w14:paraId="561CA363" w14:textId="77777777" w:rsidR="009D4D0E" w:rsidRPr="00950EAF" w:rsidRDefault="009D4D0E" w:rsidP="00950EAF">
            <w:pPr>
              <w:numPr>
                <w:ilvl w:val="0"/>
                <w:numId w:val="87"/>
              </w:numPr>
              <w:spacing w:after="160"/>
              <w:rPr>
                <w:rFonts w:ascii="Aptos" w:eastAsiaTheme="minorEastAsia" w:hAnsi="Aptos"/>
                <w:szCs w:val="22"/>
              </w:rPr>
            </w:pPr>
            <w:r w:rsidRPr="00950EAF">
              <w:rPr>
                <w:rFonts w:ascii="Aptos" w:eastAsiaTheme="minorEastAsia" w:hAnsi="Aptos" w:cstheme="minorBidi"/>
                <w:szCs w:val="22"/>
              </w:rPr>
              <w:t>Exposure to second-degree trauma requiring resilience, supervision, and self-care. </w:t>
            </w:r>
          </w:p>
          <w:p w14:paraId="23B4E3CF" w14:textId="77777777" w:rsidR="009D4D0E" w:rsidRPr="00950EAF" w:rsidRDefault="009D4D0E" w:rsidP="00950EAF">
            <w:pPr>
              <w:numPr>
                <w:ilvl w:val="0"/>
                <w:numId w:val="88"/>
              </w:numPr>
              <w:spacing w:after="160"/>
              <w:rPr>
                <w:rFonts w:ascii="Aptos" w:eastAsiaTheme="minorEastAsia" w:hAnsi="Aptos"/>
                <w:szCs w:val="22"/>
              </w:rPr>
            </w:pPr>
            <w:r w:rsidRPr="00950EAF">
              <w:rPr>
                <w:rFonts w:ascii="Aptos" w:eastAsiaTheme="minorEastAsia" w:hAnsi="Aptos" w:cstheme="minorBidi"/>
                <w:szCs w:val="22"/>
              </w:rPr>
              <w:t>Balancing legal duties, safeguarding requirements, and resource constraints. </w:t>
            </w:r>
          </w:p>
          <w:p w14:paraId="3A93BE6E" w14:textId="77777777" w:rsidR="009D4D0E" w:rsidRPr="00950EAF" w:rsidRDefault="009D4D0E" w:rsidP="00950EAF">
            <w:pPr>
              <w:jc w:val="both"/>
              <w:rPr>
                <w:rFonts w:ascii="Aptos" w:hAnsi="Aptos"/>
                <w:szCs w:val="22"/>
              </w:rPr>
            </w:pPr>
          </w:p>
          <w:p w14:paraId="73B8BE34" w14:textId="49029826" w:rsidR="007F1562" w:rsidRPr="00950EAF" w:rsidRDefault="007F1562" w:rsidP="00950EAF">
            <w:pPr>
              <w:jc w:val="both"/>
              <w:rPr>
                <w:rFonts w:ascii="Aptos" w:hAnsi="Aptos"/>
                <w:szCs w:val="22"/>
              </w:rPr>
            </w:pPr>
          </w:p>
        </w:tc>
      </w:tr>
      <w:tr w:rsidR="007F1562" w:rsidRPr="00950EAF" w14:paraId="43525968" w14:textId="77777777" w:rsidTr="00FF0B56">
        <w:tc>
          <w:tcPr>
            <w:tcW w:w="10459" w:type="dxa"/>
            <w:gridSpan w:val="5"/>
            <w:tcBorders>
              <w:top w:val="single" w:sz="4" w:space="0" w:color="auto"/>
              <w:left w:val="nil"/>
              <w:bottom w:val="single" w:sz="4" w:space="0" w:color="auto"/>
              <w:right w:val="nil"/>
            </w:tcBorders>
          </w:tcPr>
          <w:p w14:paraId="6080ABF9" w14:textId="77777777" w:rsidR="007F1562" w:rsidRPr="00950EAF" w:rsidRDefault="007F1562" w:rsidP="00950EAF">
            <w:pPr>
              <w:jc w:val="both"/>
              <w:rPr>
                <w:rFonts w:ascii="Aptos" w:hAnsi="Aptos"/>
                <w:szCs w:val="22"/>
              </w:rPr>
            </w:pPr>
          </w:p>
        </w:tc>
      </w:tr>
      <w:tr w:rsidR="007F1562" w:rsidRPr="00950EAF" w14:paraId="522A0F67"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B04CC9B" w14:textId="77777777" w:rsidR="007F1562" w:rsidRPr="00950EAF" w:rsidRDefault="007F1562" w:rsidP="00950EAF">
            <w:pPr>
              <w:rPr>
                <w:rFonts w:ascii="Aptos" w:hAnsi="Aptos"/>
                <w:b/>
                <w:bCs/>
                <w:szCs w:val="22"/>
              </w:rPr>
            </w:pPr>
            <w:r w:rsidRPr="00950EAF">
              <w:rPr>
                <w:rFonts w:ascii="Aptos" w:hAnsi="Aptos"/>
                <w:b/>
                <w:bCs/>
                <w:szCs w:val="22"/>
              </w:rPr>
              <w:t>WORKING ENVIRONMENT</w:t>
            </w:r>
          </w:p>
        </w:tc>
      </w:tr>
      <w:tr w:rsidR="007F1562" w:rsidRPr="00950EAF" w14:paraId="6AA7A67D"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6B7F92BE" w14:textId="77777777" w:rsidR="00F363AF" w:rsidRPr="00950EAF" w:rsidRDefault="00F363AF" w:rsidP="00950EAF">
            <w:pPr>
              <w:jc w:val="both"/>
              <w:rPr>
                <w:rFonts w:ascii="Aptos" w:hAnsi="Aptos"/>
                <w:i/>
                <w:iCs/>
                <w:szCs w:val="22"/>
              </w:rPr>
            </w:pPr>
          </w:p>
          <w:p w14:paraId="24947F4E" w14:textId="3AF044C3" w:rsidR="00F363AF" w:rsidRPr="00950EAF" w:rsidRDefault="00641556" w:rsidP="00950EAF">
            <w:pPr>
              <w:rPr>
                <w:rFonts w:ascii="Aptos" w:hAnsi="Aptos"/>
                <w:szCs w:val="22"/>
              </w:rPr>
            </w:pPr>
            <w:r w:rsidRPr="00950EAF">
              <w:rPr>
                <w:rFonts w:ascii="Aptos" w:hAnsi="Aptos"/>
                <w:szCs w:val="22"/>
              </w:rPr>
              <w:t>The majority of the role will be</w:t>
            </w:r>
            <w:r w:rsidR="002A7E47" w:rsidRPr="00950EAF">
              <w:rPr>
                <w:rFonts w:ascii="Aptos" w:hAnsi="Aptos"/>
                <w:szCs w:val="22"/>
              </w:rPr>
              <w:t xml:space="preserve"> a combination</w:t>
            </w:r>
            <w:r w:rsidRPr="00950EAF">
              <w:rPr>
                <w:rFonts w:ascii="Aptos" w:hAnsi="Aptos"/>
                <w:szCs w:val="22"/>
              </w:rPr>
              <w:t xml:space="preserve"> in the office or able to work from home. Around 1 day per week will involve attending </w:t>
            </w:r>
            <w:r w:rsidR="00EB6471" w:rsidRPr="00950EAF">
              <w:rPr>
                <w:rFonts w:ascii="Aptos" w:hAnsi="Aptos"/>
                <w:szCs w:val="22"/>
              </w:rPr>
              <w:t xml:space="preserve">home visits, </w:t>
            </w:r>
            <w:r w:rsidRPr="00950EAF">
              <w:rPr>
                <w:rFonts w:ascii="Aptos" w:hAnsi="Aptos"/>
                <w:szCs w:val="22"/>
              </w:rPr>
              <w:t>external meetings and partner agency settings.</w:t>
            </w:r>
            <w:r w:rsidRPr="00950EAF">
              <w:rPr>
                <w:rFonts w:ascii="Aptos" w:hAnsi="Aptos"/>
                <w:szCs w:val="22"/>
              </w:rPr>
              <w:cr/>
            </w:r>
          </w:p>
          <w:p w14:paraId="329DCBFE" w14:textId="5985A2ED" w:rsidR="007F1562" w:rsidRPr="00950EAF" w:rsidRDefault="007F1562" w:rsidP="00950EAF">
            <w:pPr>
              <w:jc w:val="both"/>
              <w:rPr>
                <w:rFonts w:ascii="Aptos" w:hAnsi="Aptos"/>
                <w:i/>
                <w:iCs/>
                <w:szCs w:val="22"/>
              </w:rPr>
            </w:pPr>
          </w:p>
        </w:tc>
      </w:tr>
      <w:tr w:rsidR="007F1562" w:rsidRPr="00950EAF" w14:paraId="3CA96709" w14:textId="77777777" w:rsidTr="00FF0B56">
        <w:tc>
          <w:tcPr>
            <w:tcW w:w="10459" w:type="dxa"/>
            <w:gridSpan w:val="5"/>
            <w:tcBorders>
              <w:top w:val="single" w:sz="4" w:space="0" w:color="auto"/>
              <w:left w:val="nil"/>
              <w:bottom w:val="nil"/>
              <w:right w:val="nil"/>
            </w:tcBorders>
          </w:tcPr>
          <w:p w14:paraId="1E36F032" w14:textId="77777777" w:rsidR="007F1562" w:rsidRPr="00950EAF" w:rsidRDefault="007F1562" w:rsidP="00950EAF">
            <w:pPr>
              <w:jc w:val="both"/>
              <w:rPr>
                <w:rFonts w:ascii="Aptos" w:hAnsi="Aptos"/>
                <w:szCs w:val="22"/>
              </w:rPr>
            </w:pPr>
          </w:p>
        </w:tc>
      </w:tr>
      <w:tr w:rsidR="007F1562" w:rsidRPr="00950EAF" w14:paraId="151212C5" w14:textId="77777777" w:rsidTr="00FF0B56">
        <w:trPr>
          <w:trHeight w:val="340"/>
        </w:trPr>
        <w:tc>
          <w:tcPr>
            <w:tcW w:w="10459" w:type="dxa"/>
            <w:gridSpan w:val="5"/>
            <w:tcBorders>
              <w:top w:val="nil"/>
              <w:left w:val="single" w:sz="4" w:space="0" w:color="auto"/>
              <w:bottom w:val="single" w:sz="4" w:space="0" w:color="auto"/>
              <w:right w:val="single" w:sz="4" w:space="0" w:color="auto"/>
            </w:tcBorders>
            <w:shd w:val="clear" w:color="auto" w:fill="181EA6"/>
            <w:vAlign w:val="center"/>
          </w:tcPr>
          <w:p w14:paraId="49E298F0" w14:textId="77777777" w:rsidR="007F1562" w:rsidRPr="00950EAF" w:rsidRDefault="007F1562" w:rsidP="00950EAF">
            <w:pPr>
              <w:rPr>
                <w:rFonts w:ascii="Aptos" w:hAnsi="Aptos"/>
                <w:b/>
                <w:bCs/>
                <w:szCs w:val="22"/>
              </w:rPr>
            </w:pPr>
            <w:r w:rsidRPr="00950EAF">
              <w:rPr>
                <w:rFonts w:ascii="Aptos" w:hAnsi="Aptos"/>
                <w:b/>
                <w:bCs/>
                <w:szCs w:val="22"/>
              </w:rPr>
              <w:t>ALL STAFF RESPONSIBILITIES</w:t>
            </w:r>
          </w:p>
        </w:tc>
      </w:tr>
      <w:tr w:rsidR="007F1562" w:rsidRPr="00950EAF" w14:paraId="15887B34"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7166D266" w14:textId="77777777" w:rsidR="007F1562" w:rsidRDefault="007F1562" w:rsidP="00950EAF">
            <w:pPr>
              <w:jc w:val="both"/>
              <w:rPr>
                <w:rFonts w:ascii="Aptos" w:hAnsi="Aptos"/>
                <w:szCs w:val="22"/>
              </w:rPr>
            </w:pPr>
            <w:r w:rsidRPr="00950EAF">
              <w:rPr>
                <w:rFonts w:ascii="Aptos" w:hAnsi="Aptos"/>
                <w:szCs w:val="22"/>
              </w:rPr>
              <w:t>To adhere to all Council Policies, in particular Equal Opportunities.</w:t>
            </w:r>
          </w:p>
          <w:p w14:paraId="2F0E76D0" w14:textId="77777777" w:rsidR="00293F22" w:rsidRDefault="00293F22" w:rsidP="00950EAF">
            <w:pPr>
              <w:jc w:val="both"/>
              <w:rPr>
                <w:rFonts w:ascii="Aptos" w:hAnsi="Aptos"/>
                <w:szCs w:val="22"/>
              </w:rPr>
            </w:pPr>
          </w:p>
          <w:p w14:paraId="2C4DD838" w14:textId="01E70B43" w:rsidR="00293F22" w:rsidRPr="00950EAF" w:rsidRDefault="00293F22" w:rsidP="00950EAF">
            <w:pPr>
              <w:jc w:val="both"/>
              <w:rPr>
                <w:rFonts w:ascii="Aptos" w:hAnsi="Aptos"/>
                <w:szCs w:val="22"/>
              </w:rPr>
            </w:pPr>
            <w:r w:rsidRPr="00293F22">
              <w:rPr>
                <w:rFonts w:ascii="Aptos" w:hAnsi="Aptos"/>
                <w:szCs w:val="22"/>
              </w:rPr>
              <w:t>Contribute to service development, improvement, and customer satisfaction projects.</w:t>
            </w:r>
          </w:p>
          <w:p w14:paraId="10A29429" w14:textId="77777777" w:rsidR="007F1562" w:rsidRPr="00950EAF" w:rsidRDefault="007F1562" w:rsidP="00950EAF">
            <w:pPr>
              <w:jc w:val="both"/>
              <w:rPr>
                <w:rFonts w:ascii="Aptos" w:hAnsi="Aptos"/>
                <w:szCs w:val="22"/>
              </w:rPr>
            </w:pPr>
          </w:p>
          <w:p w14:paraId="481A9B2C" w14:textId="559B074F" w:rsidR="007F1562" w:rsidRDefault="007F1562" w:rsidP="00950EAF">
            <w:pPr>
              <w:jc w:val="both"/>
              <w:rPr>
                <w:rFonts w:ascii="Aptos" w:hAnsi="Aptos"/>
                <w:szCs w:val="22"/>
              </w:rPr>
            </w:pPr>
            <w:r w:rsidRPr="00950EAF">
              <w:rPr>
                <w:rFonts w:ascii="Aptos" w:hAnsi="Aptos"/>
                <w:szCs w:val="22"/>
              </w:rPr>
              <w:t>To undertake any other duties properly assigned from time to time by your line manager which are appropriate to the grade and character of the post.</w:t>
            </w:r>
          </w:p>
          <w:p w14:paraId="3AC9805D" w14:textId="77777777" w:rsidR="003C328B" w:rsidRDefault="003C328B" w:rsidP="00950EAF">
            <w:pPr>
              <w:jc w:val="both"/>
              <w:rPr>
                <w:rFonts w:ascii="Aptos" w:hAnsi="Aptos"/>
                <w:szCs w:val="22"/>
              </w:rPr>
            </w:pPr>
          </w:p>
          <w:p w14:paraId="59E40B5D" w14:textId="55C8DDE8" w:rsidR="003C328B" w:rsidRPr="00950EAF" w:rsidRDefault="003C328B" w:rsidP="00950EAF">
            <w:pPr>
              <w:jc w:val="both"/>
              <w:rPr>
                <w:rFonts w:ascii="Aptos" w:hAnsi="Aptos"/>
                <w:szCs w:val="22"/>
              </w:rPr>
            </w:pPr>
            <w:r w:rsidRPr="003C328B">
              <w:rPr>
                <w:rFonts w:ascii="Aptos" w:hAnsi="Aptos"/>
                <w:szCs w:val="22"/>
              </w:rPr>
              <w:t xml:space="preserve">Undertake training as required by the Head of Housing.  </w:t>
            </w:r>
          </w:p>
          <w:p w14:paraId="48054D05" w14:textId="77777777" w:rsidR="007F1562" w:rsidRPr="00950EAF" w:rsidRDefault="007F1562" w:rsidP="00950EAF">
            <w:pPr>
              <w:jc w:val="both"/>
              <w:rPr>
                <w:rFonts w:ascii="Aptos" w:hAnsi="Aptos" w:cs="Arial"/>
                <w:bCs/>
                <w:szCs w:val="22"/>
              </w:rPr>
            </w:pPr>
          </w:p>
          <w:p w14:paraId="170DA4F1" w14:textId="14F1523C" w:rsidR="007F1562" w:rsidRPr="00950EAF" w:rsidRDefault="007F1562" w:rsidP="00950EAF">
            <w:pPr>
              <w:jc w:val="both"/>
              <w:rPr>
                <w:rFonts w:ascii="Aptos" w:hAnsi="Aptos"/>
                <w:szCs w:val="22"/>
              </w:rPr>
            </w:pPr>
            <w:r w:rsidRPr="00950EAF">
              <w:rPr>
                <w:rFonts w:ascii="Aptos" w:hAnsi="Aptos" w:cs="Arial"/>
                <w:bCs/>
                <w:szCs w:val="22"/>
              </w:rPr>
              <w:t>To be committed to the principles of equality, diversity</w:t>
            </w:r>
            <w:r w:rsidRPr="00950EAF">
              <w:rPr>
                <w:rFonts w:ascii="Aptos" w:hAnsi="Aptos"/>
                <w:szCs w:val="22"/>
              </w:rPr>
              <w:t xml:space="preserve"> and the ability to treat everyone who you come in contact with dignity and respect.</w:t>
            </w:r>
          </w:p>
          <w:p w14:paraId="08EC7296" w14:textId="71F48D1A" w:rsidR="007F1562" w:rsidRPr="00950EAF" w:rsidRDefault="007F1562" w:rsidP="00950EAF">
            <w:pPr>
              <w:jc w:val="both"/>
              <w:rPr>
                <w:rFonts w:ascii="Aptos" w:hAnsi="Aptos"/>
                <w:szCs w:val="22"/>
              </w:rPr>
            </w:pPr>
          </w:p>
          <w:p w14:paraId="2E7B0AD2" w14:textId="108408B4" w:rsidR="007F1562" w:rsidRPr="00950EAF" w:rsidRDefault="007F1562" w:rsidP="00950EAF">
            <w:pPr>
              <w:jc w:val="both"/>
              <w:rPr>
                <w:rFonts w:ascii="Aptos" w:hAnsi="Aptos" w:cs="Arial"/>
                <w:bCs/>
                <w:szCs w:val="22"/>
              </w:rPr>
            </w:pPr>
            <w:r w:rsidRPr="00950EAF">
              <w:rPr>
                <w:rFonts w:ascii="Aptos" w:hAnsi="Aptos" w:cs="Arial"/>
                <w:bCs/>
                <w:szCs w:val="22"/>
              </w:rPr>
              <w:lastRenderedPageBreak/>
              <w:t>Tewkesbury Borough Council is committed to the principles of safeguarding and promoting the welfare of all children, young people and vulnerable adults; therefore, all employees have a responsibility and duty of care to report safeguarding issues they become aware of or witness.</w:t>
            </w:r>
          </w:p>
          <w:p w14:paraId="0A024E74" w14:textId="5BDC5378" w:rsidR="007F1562" w:rsidRPr="00950EAF" w:rsidRDefault="007F1562" w:rsidP="00950EAF">
            <w:pPr>
              <w:jc w:val="both"/>
              <w:rPr>
                <w:rFonts w:ascii="Aptos" w:hAnsi="Aptos"/>
                <w:szCs w:val="22"/>
              </w:rPr>
            </w:pPr>
          </w:p>
        </w:tc>
      </w:tr>
      <w:tr w:rsidR="007F1562" w:rsidRPr="00950EAF" w14:paraId="11ADF900" w14:textId="77777777" w:rsidTr="00FF0B56">
        <w:tc>
          <w:tcPr>
            <w:tcW w:w="10459" w:type="dxa"/>
            <w:gridSpan w:val="5"/>
            <w:tcBorders>
              <w:top w:val="single" w:sz="4" w:space="0" w:color="auto"/>
              <w:left w:val="nil"/>
              <w:bottom w:val="single" w:sz="4" w:space="0" w:color="auto"/>
              <w:right w:val="nil"/>
            </w:tcBorders>
          </w:tcPr>
          <w:p w14:paraId="5813FBC1" w14:textId="77777777" w:rsidR="007F1562" w:rsidRPr="00950EAF" w:rsidRDefault="007F1562" w:rsidP="00950EAF">
            <w:pPr>
              <w:jc w:val="both"/>
              <w:rPr>
                <w:rFonts w:ascii="Aptos" w:hAnsi="Aptos"/>
                <w:szCs w:val="22"/>
              </w:rPr>
            </w:pPr>
          </w:p>
        </w:tc>
      </w:tr>
      <w:tr w:rsidR="007F1562" w:rsidRPr="00950EAF" w14:paraId="77676D67"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765A0B10" w14:textId="77777777" w:rsidR="007F1562" w:rsidRPr="00950EAF" w:rsidRDefault="007F1562" w:rsidP="00950EAF">
            <w:pPr>
              <w:rPr>
                <w:rFonts w:ascii="Aptos" w:hAnsi="Aptos"/>
                <w:b/>
                <w:bCs/>
                <w:szCs w:val="22"/>
              </w:rPr>
            </w:pPr>
            <w:r w:rsidRPr="00950EAF">
              <w:rPr>
                <w:rFonts w:ascii="Aptos" w:hAnsi="Aptos"/>
                <w:b/>
                <w:bCs/>
                <w:szCs w:val="22"/>
              </w:rPr>
              <w:t>HEALTH AND SAFETY</w:t>
            </w:r>
          </w:p>
        </w:tc>
      </w:tr>
      <w:tr w:rsidR="007F1562" w:rsidRPr="00950EAF" w14:paraId="39A5D6CD"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55DD0DB7" w14:textId="77777777" w:rsidR="007F1562" w:rsidRPr="00950EAF" w:rsidRDefault="007F1562" w:rsidP="00950EAF">
            <w:pPr>
              <w:jc w:val="both"/>
              <w:rPr>
                <w:rFonts w:ascii="Aptos" w:hAnsi="Aptos"/>
                <w:szCs w:val="22"/>
              </w:rPr>
            </w:pPr>
            <w:r w:rsidRPr="00950EAF">
              <w:rPr>
                <w:rFonts w:ascii="Aptos" w:hAnsi="Aptos"/>
                <w:szCs w:val="22"/>
              </w:rPr>
              <w:t xml:space="preserve">Ensuring that services are delivered in compliance with existing and new Health and Safety legislation and the Council’s Health and Safety Policy and ensuring that duties are pursued in a safe manner with due regard to the Health and Safety of yourself and others. </w:t>
            </w:r>
          </w:p>
          <w:p w14:paraId="0FD35663" w14:textId="77777777" w:rsidR="007F1562" w:rsidRPr="00950EAF" w:rsidRDefault="007F1562" w:rsidP="00950EAF">
            <w:pPr>
              <w:jc w:val="both"/>
              <w:rPr>
                <w:rFonts w:ascii="Aptos" w:hAnsi="Aptos"/>
                <w:szCs w:val="22"/>
              </w:rPr>
            </w:pPr>
          </w:p>
        </w:tc>
      </w:tr>
      <w:tr w:rsidR="007F1562" w:rsidRPr="00950EAF" w14:paraId="0C3CBC8C" w14:textId="77777777" w:rsidTr="00FF0B56">
        <w:tc>
          <w:tcPr>
            <w:tcW w:w="10459" w:type="dxa"/>
            <w:gridSpan w:val="5"/>
            <w:tcBorders>
              <w:top w:val="single" w:sz="4" w:space="0" w:color="auto"/>
              <w:left w:val="nil"/>
              <w:bottom w:val="nil"/>
              <w:right w:val="nil"/>
            </w:tcBorders>
          </w:tcPr>
          <w:p w14:paraId="1CF8B4CC" w14:textId="77777777" w:rsidR="007F1562" w:rsidRPr="00950EAF" w:rsidRDefault="007F1562" w:rsidP="00950EAF">
            <w:pPr>
              <w:jc w:val="both"/>
              <w:rPr>
                <w:rFonts w:ascii="Aptos" w:hAnsi="Aptos"/>
                <w:szCs w:val="22"/>
              </w:rPr>
            </w:pPr>
          </w:p>
        </w:tc>
      </w:tr>
      <w:tr w:rsidR="007F1562" w:rsidRPr="00950EAF" w14:paraId="08E6FED5" w14:textId="77777777" w:rsidTr="00FF0B56">
        <w:trPr>
          <w:trHeight w:val="340"/>
        </w:trPr>
        <w:tc>
          <w:tcPr>
            <w:tcW w:w="10459" w:type="dxa"/>
            <w:gridSpan w:val="5"/>
            <w:tcBorders>
              <w:top w:val="nil"/>
            </w:tcBorders>
            <w:shd w:val="clear" w:color="auto" w:fill="181EA6"/>
            <w:vAlign w:val="center"/>
          </w:tcPr>
          <w:p w14:paraId="2B2A17FD" w14:textId="2A88BC19" w:rsidR="007F1562" w:rsidRPr="00950EAF" w:rsidRDefault="007F1562" w:rsidP="00950EAF">
            <w:pPr>
              <w:rPr>
                <w:rFonts w:ascii="Aptos" w:hAnsi="Aptos"/>
                <w:b/>
                <w:bCs/>
                <w:szCs w:val="22"/>
              </w:rPr>
            </w:pPr>
            <w:r w:rsidRPr="00950EAF">
              <w:rPr>
                <w:rFonts w:ascii="Aptos" w:hAnsi="Aptos"/>
                <w:b/>
                <w:bCs/>
                <w:szCs w:val="22"/>
              </w:rPr>
              <w:t>PERSON SPECIFICATION</w:t>
            </w:r>
          </w:p>
        </w:tc>
      </w:tr>
      <w:tr w:rsidR="007F1562" w:rsidRPr="00950EAF" w14:paraId="6DF95EF8" w14:textId="77777777" w:rsidTr="00FF0B56">
        <w:tc>
          <w:tcPr>
            <w:tcW w:w="3316" w:type="dxa"/>
            <w:gridSpan w:val="2"/>
            <w:vAlign w:val="center"/>
          </w:tcPr>
          <w:p w14:paraId="12BEE224" w14:textId="45E88765" w:rsidR="007F1562" w:rsidRPr="00950EAF" w:rsidRDefault="007F1562" w:rsidP="00950EAF">
            <w:pPr>
              <w:rPr>
                <w:rFonts w:ascii="Aptos" w:hAnsi="Aptos"/>
                <w:b/>
                <w:bCs/>
                <w:color w:val="181EA6"/>
                <w:szCs w:val="22"/>
              </w:rPr>
            </w:pPr>
            <w:r w:rsidRPr="00950EAF">
              <w:rPr>
                <w:rFonts w:ascii="Aptos" w:hAnsi="Aptos"/>
                <w:b/>
                <w:bCs/>
                <w:color w:val="181EA6"/>
                <w:szCs w:val="22"/>
              </w:rPr>
              <w:t>QUALIFICATIONS</w:t>
            </w:r>
          </w:p>
        </w:tc>
        <w:tc>
          <w:tcPr>
            <w:tcW w:w="1451" w:type="dxa"/>
            <w:vAlign w:val="center"/>
          </w:tcPr>
          <w:p w14:paraId="3FF64942" w14:textId="031C6778" w:rsidR="007F1562" w:rsidRPr="00950EAF" w:rsidRDefault="007F1562" w:rsidP="00950EAF">
            <w:pPr>
              <w:jc w:val="center"/>
              <w:rPr>
                <w:rFonts w:ascii="Aptos" w:hAnsi="Aptos"/>
                <w:b/>
                <w:bCs/>
                <w:color w:val="181EA6"/>
                <w:szCs w:val="22"/>
              </w:rPr>
            </w:pPr>
            <w:r w:rsidRPr="00950EAF">
              <w:rPr>
                <w:rFonts w:ascii="Aptos" w:hAnsi="Aptos"/>
                <w:b/>
                <w:bCs/>
                <w:color w:val="181EA6"/>
                <w:szCs w:val="22"/>
              </w:rPr>
              <w:t>ESSENTIAL</w:t>
            </w:r>
          </w:p>
        </w:tc>
        <w:tc>
          <w:tcPr>
            <w:tcW w:w="2425" w:type="dxa"/>
            <w:vAlign w:val="center"/>
          </w:tcPr>
          <w:p w14:paraId="66653C12" w14:textId="39151135" w:rsidR="007F1562" w:rsidRPr="00950EAF" w:rsidRDefault="007F1562" w:rsidP="00950EAF">
            <w:pPr>
              <w:jc w:val="center"/>
              <w:rPr>
                <w:rFonts w:ascii="Aptos" w:hAnsi="Aptos"/>
                <w:b/>
                <w:bCs/>
                <w:color w:val="181EA6"/>
                <w:szCs w:val="22"/>
              </w:rPr>
            </w:pPr>
            <w:r w:rsidRPr="00950EAF">
              <w:rPr>
                <w:rFonts w:ascii="Aptos" w:hAnsi="Aptos"/>
                <w:b/>
                <w:bCs/>
                <w:color w:val="181EA6"/>
                <w:szCs w:val="22"/>
              </w:rPr>
              <w:t>DESIRABLE</w:t>
            </w:r>
          </w:p>
        </w:tc>
        <w:tc>
          <w:tcPr>
            <w:tcW w:w="3267" w:type="dxa"/>
            <w:vAlign w:val="center"/>
          </w:tcPr>
          <w:p w14:paraId="25133C34" w14:textId="087F6AF2" w:rsidR="007F1562" w:rsidRPr="00950EAF" w:rsidRDefault="007F1562" w:rsidP="00950EAF">
            <w:pPr>
              <w:jc w:val="center"/>
              <w:rPr>
                <w:rFonts w:ascii="Aptos" w:hAnsi="Aptos"/>
                <w:b/>
                <w:bCs/>
                <w:color w:val="181EA6"/>
                <w:szCs w:val="22"/>
              </w:rPr>
            </w:pPr>
            <w:r w:rsidRPr="00950EAF">
              <w:rPr>
                <w:rFonts w:ascii="Aptos" w:hAnsi="Aptos"/>
                <w:b/>
                <w:bCs/>
                <w:color w:val="181EA6"/>
                <w:szCs w:val="22"/>
              </w:rPr>
              <w:t>ASSESSMENT METHOD</w:t>
            </w:r>
          </w:p>
        </w:tc>
      </w:tr>
      <w:tr w:rsidR="007F1562" w:rsidRPr="00950EAF" w14:paraId="0631E24E" w14:textId="77777777" w:rsidTr="00FF0B56">
        <w:tc>
          <w:tcPr>
            <w:tcW w:w="3316" w:type="dxa"/>
            <w:gridSpan w:val="2"/>
          </w:tcPr>
          <w:p w14:paraId="44F15E26" w14:textId="77777777" w:rsidR="00AA15A9" w:rsidRPr="00950EAF" w:rsidRDefault="00AA15A9" w:rsidP="00950EAF">
            <w:pPr>
              <w:rPr>
                <w:rFonts w:ascii="Aptos" w:hAnsi="Aptos"/>
                <w:szCs w:val="22"/>
              </w:rPr>
            </w:pPr>
          </w:p>
          <w:p w14:paraId="310FC16E" w14:textId="78829740" w:rsidR="00592E25" w:rsidRPr="00950EAF" w:rsidRDefault="00592E25" w:rsidP="00950EAF">
            <w:pPr>
              <w:rPr>
                <w:rFonts w:ascii="Aptos" w:hAnsi="Aptos"/>
                <w:szCs w:val="22"/>
              </w:rPr>
            </w:pPr>
            <w:r w:rsidRPr="00950EAF">
              <w:rPr>
                <w:rFonts w:ascii="Aptos" w:hAnsi="Aptos"/>
                <w:szCs w:val="22"/>
              </w:rPr>
              <w:t xml:space="preserve">2 A Levels or Professional </w:t>
            </w:r>
          </w:p>
          <w:p w14:paraId="447C73ED" w14:textId="77777777" w:rsidR="00592E25" w:rsidRPr="00950EAF" w:rsidRDefault="00592E25" w:rsidP="00950EAF">
            <w:pPr>
              <w:rPr>
                <w:rFonts w:ascii="Aptos" w:hAnsi="Aptos"/>
                <w:szCs w:val="22"/>
              </w:rPr>
            </w:pPr>
            <w:r w:rsidRPr="00950EAF">
              <w:rPr>
                <w:rFonts w:ascii="Aptos" w:hAnsi="Aptos"/>
                <w:szCs w:val="22"/>
              </w:rPr>
              <w:t xml:space="preserve">Qualification </w:t>
            </w:r>
          </w:p>
          <w:p w14:paraId="75781234" w14:textId="77777777" w:rsidR="00592E25" w:rsidRPr="00950EAF" w:rsidRDefault="00592E25" w:rsidP="00950EAF">
            <w:pPr>
              <w:rPr>
                <w:rFonts w:ascii="Aptos" w:hAnsi="Aptos"/>
                <w:szCs w:val="22"/>
              </w:rPr>
            </w:pPr>
            <w:r w:rsidRPr="00950EAF">
              <w:rPr>
                <w:rFonts w:ascii="Aptos" w:hAnsi="Aptos"/>
                <w:szCs w:val="22"/>
              </w:rPr>
              <w:t xml:space="preserve">or equal technical </w:t>
            </w:r>
          </w:p>
          <w:p w14:paraId="1A5F3D32" w14:textId="77777777" w:rsidR="00592E25" w:rsidRPr="00950EAF" w:rsidRDefault="00592E25" w:rsidP="00950EAF">
            <w:pPr>
              <w:rPr>
                <w:rFonts w:ascii="Aptos" w:hAnsi="Aptos"/>
                <w:szCs w:val="22"/>
              </w:rPr>
            </w:pPr>
            <w:r w:rsidRPr="00950EAF">
              <w:rPr>
                <w:rFonts w:ascii="Aptos" w:hAnsi="Aptos"/>
                <w:szCs w:val="22"/>
              </w:rPr>
              <w:t xml:space="preserve">/qualification/training or </w:t>
            </w:r>
          </w:p>
          <w:p w14:paraId="2DD25138" w14:textId="63C32C49" w:rsidR="007F1562" w:rsidRPr="00950EAF" w:rsidRDefault="00513D3A" w:rsidP="00950EAF">
            <w:pPr>
              <w:rPr>
                <w:rFonts w:ascii="Aptos" w:hAnsi="Aptos"/>
                <w:szCs w:val="22"/>
              </w:rPr>
            </w:pPr>
            <w:r w:rsidRPr="00950EAF">
              <w:rPr>
                <w:rFonts w:ascii="Aptos" w:hAnsi="Aptos"/>
                <w:szCs w:val="22"/>
              </w:rPr>
              <w:t>S</w:t>
            </w:r>
            <w:r w:rsidR="00592E25" w:rsidRPr="00950EAF">
              <w:rPr>
                <w:rFonts w:ascii="Aptos" w:hAnsi="Aptos"/>
                <w:szCs w:val="22"/>
              </w:rPr>
              <w:t>ignificant</w:t>
            </w:r>
            <w:r>
              <w:rPr>
                <w:rFonts w:ascii="Aptos" w:hAnsi="Aptos"/>
                <w:szCs w:val="22"/>
              </w:rPr>
              <w:t xml:space="preserve"> relevant</w:t>
            </w:r>
            <w:r w:rsidR="00592E25" w:rsidRPr="00950EAF">
              <w:rPr>
                <w:rFonts w:ascii="Aptos" w:hAnsi="Aptos"/>
                <w:szCs w:val="22"/>
              </w:rPr>
              <w:t xml:space="preserve"> experience within housing and homelessness</w:t>
            </w:r>
          </w:p>
          <w:p w14:paraId="7DDA5C78" w14:textId="4C71439B" w:rsidR="00AA15A9" w:rsidRPr="00950EAF" w:rsidRDefault="00AA15A9" w:rsidP="00950EAF">
            <w:pPr>
              <w:rPr>
                <w:rFonts w:ascii="Aptos" w:hAnsi="Aptos"/>
                <w:i/>
                <w:iCs/>
                <w:szCs w:val="22"/>
              </w:rPr>
            </w:pPr>
          </w:p>
        </w:tc>
        <w:sdt>
          <w:sdtPr>
            <w:rPr>
              <w:rFonts w:ascii="Aptos" w:hAnsi="Aptos"/>
              <w:szCs w:val="22"/>
            </w:rPr>
            <w:id w:val="426232864"/>
            <w15:color w:val="181EA6"/>
            <w14:checkbox>
              <w14:checked w14:val="1"/>
              <w14:checkedState w14:val="2612" w14:font="MS Gothic"/>
              <w14:uncheckedState w14:val="2610" w14:font="MS Gothic"/>
            </w14:checkbox>
          </w:sdtPr>
          <w:sdtEndPr/>
          <w:sdtContent>
            <w:tc>
              <w:tcPr>
                <w:tcW w:w="1451" w:type="dxa"/>
                <w:vAlign w:val="center"/>
              </w:tcPr>
              <w:p w14:paraId="3D1A5836" w14:textId="730E9C86" w:rsidR="007F1562" w:rsidRPr="00950EAF" w:rsidRDefault="00592E25" w:rsidP="00950EAF">
                <w:pPr>
                  <w:jc w:val="center"/>
                  <w:rPr>
                    <w:rFonts w:ascii="Aptos" w:hAnsi="Aptos"/>
                    <w:szCs w:val="22"/>
                  </w:rPr>
                </w:pPr>
                <w:r w:rsidRPr="00950EAF">
                  <w:rPr>
                    <w:rFonts w:ascii="Segoe UI Symbol" w:eastAsia="MS Gothic" w:hAnsi="Segoe UI Symbol" w:cs="Segoe UI Symbol"/>
                    <w:szCs w:val="22"/>
                  </w:rPr>
                  <w:t>☒</w:t>
                </w:r>
              </w:p>
            </w:tc>
          </w:sdtContent>
        </w:sdt>
        <w:sdt>
          <w:sdtPr>
            <w:rPr>
              <w:rFonts w:ascii="Aptos" w:hAnsi="Aptos"/>
              <w:szCs w:val="22"/>
            </w:rPr>
            <w:id w:val="-845931663"/>
            <w15:color w:val="181EA6"/>
            <w14:checkbox>
              <w14:checked w14:val="0"/>
              <w14:checkedState w14:val="2612" w14:font="MS Gothic"/>
              <w14:uncheckedState w14:val="2610" w14:font="MS Gothic"/>
            </w14:checkbox>
          </w:sdtPr>
          <w:sdtEndPr/>
          <w:sdtContent>
            <w:tc>
              <w:tcPr>
                <w:tcW w:w="2425" w:type="dxa"/>
                <w:vAlign w:val="center"/>
              </w:tcPr>
              <w:p w14:paraId="36B6E9C2" w14:textId="35A91D25" w:rsidR="007F1562" w:rsidRPr="00950EAF" w:rsidRDefault="007F1562" w:rsidP="00950EAF">
                <w:pPr>
                  <w:jc w:val="center"/>
                  <w:rPr>
                    <w:rFonts w:ascii="Aptos" w:hAnsi="Aptos"/>
                    <w:szCs w:val="22"/>
                  </w:rPr>
                </w:pPr>
                <w:r w:rsidRPr="00950EAF">
                  <w:rPr>
                    <w:rFonts w:ascii="Aptos" w:eastAsia="MS Gothic" w:hAnsi="Aptos"/>
                    <w:szCs w:val="22"/>
                  </w:rPr>
                  <w:t>☐</w:t>
                </w:r>
              </w:p>
            </w:tc>
          </w:sdtContent>
        </w:sdt>
        <w:tc>
          <w:tcPr>
            <w:tcW w:w="3267" w:type="dxa"/>
            <w:vAlign w:val="center"/>
          </w:tcPr>
          <w:p w14:paraId="034052C6" w14:textId="77777777" w:rsidR="00AA15A9" w:rsidRPr="00950EAF" w:rsidRDefault="00AA15A9" w:rsidP="00950EAF">
            <w:pPr>
              <w:jc w:val="center"/>
              <w:rPr>
                <w:rFonts w:ascii="Aptos" w:hAnsi="Aptos"/>
                <w:szCs w:val="22"/>
              </w:rPr>
            </w:pPr>
            <w:r w:rsidRPr="00950EAF">
              <w:rPr>
                <w:rFonts w:ascii="Aptos" w:hAnsi="Aptos"/>
                <w:szCs w:val="22"/>
              </w:rPr>
              <w:t xml:space="preserve">Application form / Qualification </w:t>
            </w:r>
          </w:p>
          <w:p w14:paraId="22327EA9" w14:textId="55B4305F" w:rsidR="007F1562" w:rsidRPr="00950EAF" w:rsidRDefault="00AA15A9" w:rsidP="00950EAF">
            <w:pPr>
              <w:jc w:val="center"/>
              <w:rPr>
                <w:rFonts w:ascii="Aptos" w:hAnsi="Aptos"/>
                <w:szCs w:val="22"/>
              </w:rPr>
            </w:pPr>
            <w:r w:rsidRPr="00950EAF">
              <w:rPr>
                <w:rFonts w:ascii="Aptos" w:hAnsi="Aptos"/>
                <w:szCs w:val="22"/>
              </w:rPr>
              <w:t>info</w:t>
            </w:r>
          </w:p>
        </w:tc>
      </w:tr>
      <w:tr w:rsidR="007F1562" w:rsidRPr="00950EAF" w14:paraId="2E660CDA" w14:textId="77777777" w:rsidTr="00FF0B56">
        <w:tc>
          <w:tcPr>
            <w:tcW w:w="3316" w:type="dxa"/>
            <w:gridSpan w:val="2"/>
            <w:vAlign w:val="center"/>
          </w:tcPr>
          <w:p w14:paraId="4FCC9A05" w14:textId="71E77AC9" w:rsidR="007F1562" w:rsidRPr="00950EAF" w:rsidRDefault="007F1562" w:rsidP="00950EAF">
            <w:pPr>
              <w:rPr>
                <w:rFonts w:ascii="Aptos" w:hAnsi="Aptos"/>
                <w:szCs w:val="22"/>
              </w:rPr>
            </w:pPr>
            <w:r w:rsidRPr="00950EAF">
              <w:rPr>
                <w:rFonts w:ascii="Aptos" w:hAnsi="Aptos"/>
                <w:b/>
                <w:bCs/>
                <w:color w:val="181EA6"/>
                <w:szCs w:val="22"/>
              </w:rPr>
              <w:t>EXPERIENCE</w:t>
            </w:r>
          </w:p>
        </w:tc>
        <w:tc>
          <w:tcPr>
            <w:tcW w:w="1451" w:type="dxa"/>
            <w:vAlign w:val="center"/>
          </w:tcPr>
          <w:p w14:paraId="773D8E46" w14:textId="0FC70E9A" w:rsidR="007F1562" w:rsidRPr="00950EAF" w:rsidRDefault="007F1562" w:rsidP="00950EAF">
            <w:pPr>
              <w:jc w:val="center"/>
              <w:rPr>
                <w:rFonts w:ascii="Aptos" w:hAnsi="Aptos"/>
                <w:szCs w:val="22"/>
              </w:rPr>
            </w:pPr>
            <w:r w:rsidRPr="00950EAF">
              <w:rPr>
                <w:rFonts w:ascii="Aptos" w:hAnsi="Aptos"/>
                <w:b/>
                <w:bCs/>
                <w:color w:val="181EA6"/>
                <w:szCs w:val="22"/>
              </w:rPr>
              <w:t>ESSENTIAL</w:t>
            </w:r>
          </w:p>
        </w:tc>
        <w:tc>
          <w:tcPr>
            <w:tcW w:w="2425" w:type="dxa"/>
            <w:vAlign w:val="center"/>
          </w:tcPr>
          <w:p w14:paraId="0F88192E" w14:textId="6287D70D" w:rsidR="007F1562" w:rsidRPr="00950EAF" w:rsidRDefault="007F1562" w:rsidP="00950EAF">
            <w:pPr>
              <w:jc w:val="center"/>
              <w:rPr>
                <w:rFonts w:ascii="Aptos" w:hAnsi="Aptos"/>
                <w:szCs w:val="22"/>
              </w:rPr>
            </w:pPr>
            <w:r w:rsidRPr="00950EAF">
              <w:rPr>
                <w:rFonts w:ascii="Aptos" w:hAnsi="Aptos"/>
                <w:b/>
                <w:bCs/>
                <w:color w:val="181EA6"/>
                <w:szCs w:val="22"/>
              </w:rPr>
              <w:t>DESIRABLE</w:t>
            </w:r>
          </w:p>
        </w:tc>
        <w:tc>
          <w:tcPr>
            <w:tcW w:w="3267" w:type="dxa"/>
            <w:vAlign w:val="center"/>
          </w:tcPr>
          <w:p w14:paraId="733AB607" w14:textId="018FB73B" w:rsidR="007F1562" w:rsidRPr="00950EAF" w:rsidRDefault="007F1562" w:rsidP="00950EAF">
            <w:pPr>
              <w:jc w:val="center"/>
              <w:rPr>
                <w:rFonts w:ascii="Aptos" w:hAnsi="Aptos"/>
                <w:szCs w:val="22"/>
              </w:rPr>
            </w:pPr>
            <w:r w:rsidRPr="00950EAF">
              <w:rPr>
                <w:rFonts w:ascii="Aptos" w:hAnsi="Aptos"/>
                <w:b/>
                <w:bCs/>
                <w:color w:val="181EA6"/>
                <w:szCs w:val="22"/>
              </w:rPr>
              <w:t>ASSESSMENT METHOD</w:t>
            </w:r>
          </w:p>
        </w:tc>
      </w:tr>
      <w:tr w:rsidR="00A84756" w:rsidRPr="00950EAF" w14:paraId="1C0A49B3" w14:textId="77777777" w:rsidTr="009A3C6E">
        <w:tc>
          <w:tcPr>
            <w:tcW w:w="3316" w:type="dxa"/>
            <w:gridSpan w:val="2"/>
            <w:vAlign w:val="center"/>
          </w:tcPr>
          <w:p w14:paraId="1E56305C" w14:textId="508B13A3" w:rsidR="00A84756" w:rsidRPr="00950EAF" w:rsidRDefault="00A84756" w:rsidP="00950EAF">
            <w:pPr>
              <w:spacing w:before="240"/>
              <w:rPr>
                <w:rFonts w:ascii="Aptos" w:hAnsi="Aptos"/>
                <w:color w:val="181EA6"/>
                <w:szCs w:val="22"/>
              </w:rPr>
            </w:pPr>
            <w:r w:rsidRPr="00950EAF">
              <w:rPr>
                <w:rFonts w:ascii="Aptos" w:hAnsi="Aptos"/>
                <w:szCs w:val="22"/>
              </w:rPr>
              <w:t xml:space="preserve">Working in a housing related discipline for a significant period </w:t>
            </w:r>
          </w:p>
        </w:tc>
        <w:sdt>
          <w:sdtPr>
            <w:rPr>
              <w:rFonts w:ascii="Aptos" w:hAnsi="Aptos"/>
              <w:szCs w:val="22"/>
            </w:rPr>
            <w:id w:val="-1641262377"/>
            <w15:color w:val="181EA6"/>
            <w14:checkbox>
              <w14:checked w14:val="1"/>
              <w14:checkedState w14:val="2612" w14:font="MS Gothic"/>
              <w14:uncheckedState w14:val="2610" w14:font="MS Gothic"/>
            </w14:checkbox>
          </w:sdtPr>
          <w:sdtEndPr/>
          <w:sdtContent>
            <w:tc>
              <w:tcPr>
                <w:tcW w:w="1451" w:type="dxa"/>
                <w:vAlign w:val="center"/>
              </w:tcPr>
              <w:p w14:paraId="6B89F7D6" w14:textId="00EDC79A" w:rsidR="00A84756" w:rsidRPr="00950EAF" w:rsidRDefault="00A84756" w:rsidP="00950EAF">
                <w:pPr>
                  <w:spacing w:before="240"/>
                  <w:jc w:val="center"/>
                  <w:rPr>
                    <w:rFonts w:ascii="Aptos" w:hAnsi="Aptos"/>
                    <w:b/>
                    <w:bCs/>
                    <w:color w:val="181EA6"/>
                    <w:szCs w:val="22"/>
                  </w:rPr>
                </w:pPr>
                <w:r w:rsidRPr="00950EAF">
                  <w:rPr>
                    <w:rFonts w:ascii="Segoe UI Symbol" w:eastAsia="MS Gothic" w:hAnsi="Segoe UI Symbol" w:cs="Segoe UI Symbol"/>
                    <w:szCs w:val="22"/>
                  </w:rPr>
                  <w:t>☒</w:t>
                </w:r>
              </w:p>
            </w:tc>
          </w:sdtContent>
        </w:sdt>
        <w:sdt>
          <w:sdtPr>
            <w:rPr>
              <w:rFonts w:ascii="Aptos" w:hAnsi="Aptos"/>
              <w:szCs w:val="22"/>
            </w:rPr>
            <w:id w:val="-530952395"/>
            <w15:color w:val="181EA6"/>
            <w14:checkbox>
              <w14:checked w14:val="0"/>
              <w14:checkedState w14:val="2612" w14:font="MS Gothic"/>
              <w14:uncheckedState w14:val="2610" w14:font="MS Gothic"/>
            </w14:checkbox>
          </w:sdtPr>
          <w:sdtEndPr/>
          <w:sdtContent>
            <w:tc>
              <w:tcPr>
                <w:tcW w:w="2425" w:type="dxa"/>
                <w:vAlign w:val="center"/>
              </w:tcPr>
              <w:p w14:paraId="26F5B259" w14:textId="7FE6A328" w:rsidR="00A84756" w:rsidRPr="00950EAF" w:rsidRDefault="00A84756" w:rsidP="00950EAF">
                <w:pPr>
                  <w:spacing w:before="240"/>
                  <w:jc w:val="center"/>
                  <w:rPr>
                    <w:rFonts w:ascii="Aptos" w:hAnsi="Aptos"/>
                    <w:b/>
                    <w:bCs/>
                    <w:color w:val="181EA6"/>
                    <w:szCs w:val="22"/>
                  </w:rPr>
                </w:pPr>
                <w:r w:rsidRPr="00950EAF">
                  <w:rPr>
                    <w:rFonts w:ascii="Aptos" w:eastAsia="MS Gothic" w:hAnsi="Aptos"/>
                    <w:szCs w:val="22"/>
                  </w:rPr>
                  <w:t>☐</w:t>
                </w:r>
              </w:p>
            </w:tc>
          </w:sdtContent>
        </w:sdt>
        <w:tc>
          <w:tcPr>
            <w:tcW w:w="3267" w:type="dxa"/>
          </w:tcPr>
          <w:p w14:paraId="3AC7BF7F" w14:textId="19943610" w:rsidR="00A84756" w:rsidRPr="00950EAF" w:rsidRDefault="00A84756" w:rsidP="00950EAF">
            <w:pPr>
              <w:spacing w:before="240"/>
              <w:jc w:val="center"/>
              <w:rPr>
                <w:rFonts w:ascii="Aptos" w:hAnsi="Aptos"/>
                <w:b/>
                <w:bCs/>
                <w:color w:val="181EA6"/>
                <w:szCs w:val="22"/>
              </w:rPr>
            </w:pPr>
            <w:r w:rsidRPr="00950EAF">
              <w:rPr>
                <w:rFonts w:ascii="Aptos" w:hAnsi="Aptos"/>
                <w:szCs w:val="22"/>
              </w:rPr>
              <w:t>Application form / Interview</w:t>
            </w:r>
          </w:p>
        </w:tc>
      </w:tr>
      <w:tr w:rsidR="00A84756" w:rsidRPr="00950EAF" w14:paraId="276BC4B3" w14:textId="77777777" w:rsidTr="009A3C6E">
        <w:tc>
          <w:tcPr>
            <w:tcW w:w="3316" w:type="dxa"/>
            <w:gridSpan w:val="2"/>
            <w:vAlign w:val="center"/>
          </w:tcPr>
          <w:p w14:paraId="0A9BDF8F" w14:textId="32CC9744" w:rsidR="00A84756" w:rsidRPr="00950EAF" w:rsidRDefault="00A84756" w:rsidP="00950EAF">
            <w:pPr>
              <w:spacing w:before="240"/>
              <w:rPr>
                <w:rFonts w:ascii="Aptos" w:hAnsi="Aptos"/>
                <w:szCs w:val="22"/>
              </w:rPr>
            </w:pPr>
            <w:r w:rsidRPr="00950EAF">
              <w:rPr>
                <w:rFonts w:ascii="Aptos" w:hAnsi="Aptos"/>
                <w:szCs w:val="22"/>
              </w:rPr>
              <w:t>Provision of comprehensive housing advice to include homelessness</w:t>
            </w:r>
          </w:p>
        </w:tc>
        <w:sdt>
          <w:sdtPr>
            <w:rPr>
              <w:rFonts w:ascii="Aptos" w:hAnsi="Aptos"/>
              <w:szCs w:val="22"/>
            </w:rPr>
            <w:id w:val="-1675943397"/>
            <w15:color w:val="181EA6"/>
            <w14:checkbox>
              <w14:checked w14:val="1"/>
              <w14:checkedState w14:val="2612" w14:font="MS Gothic"/>
              <w14:uncheckedState w14:val="2610" w14:font="MS Gothic"/>
            </w14:checkbox>
          </w:sdtPr>
          <w:sdtEndPr/>
          <w:sdtContent>
            <w:tc>
              <w:tcPr>
                <w:tcW w:w="1451" w:type="dxa"/>
                <w:vAlign w:val="center"/>
              </w:tcPr>
              <w:p w14:paraId="18DC2E65" w14:textId="2D2E5A51" w:rsidR="00A84756" w:rsidRPr="00950EAF" w:rsidRDefault="00A84756" w:rsidP="00950EAF">
                <w:pPr>
                  <w:spacing w:before="240"/>
                  <w:jc w:val="center"/>
                  <w:rPr>
                    <w:rFonts w:ascii="Aptos" w:hAnsi="Aptos"/>
                    <w:b/>
                    <w:bCs/>
                    <w:color w:val="181EA6"/>
                    <w:szCs w:val="22"/>
                  </w:rPr>
                </w:pPr>
                <w:r w:rsidRPr="00950EAF">
                  <w:rPr>
                    <w:rFonts w:ascii="Segoe UI Symbol" w:eastAsia="MS Gothic" w:hAnsi="Segoe UI Symbol" w:cs="Segoe UI Symbol"/>
                    <w:szCs w:val="22"/>
                  </w:rPr>
                  <w:t>☒</w:t>
                </w:r>
              </w:p>
            </w:tc>
          </w:sdtContent>
        </w:sdt>
        <w:sdt>
          <w:sdtPr>
            <w:rPr>
              <w:rFonts w:ascii="Aptos" w:hAnsi="Aptos"/>
              <w:szCs w:val="22"/>
            </w:rPr>
            <w:id w:val="1067999328"/>
            <w15:color w:val="181EA6"/>
            <w14:checkbox>
              <w14:checked w14:val="0"/>
              <w14:checkedState w14:val="2612" w14:font="MS Gothic"/>
              <w14:uncheckedState w14:val="2610" w14:font="MS Gothic"/>
            </w14:checkbox>
          </w:sdtPr>
          <w:sdtEndPr/>
          <w:sdtContent>
            <w:tc>
              <w:tcPr>
                <w:tcW w:w="2425" w:type="dxa"/>
                <w:vAlign w:val="center"/>
              </w:tcPr>
              <w:p w14:paraId="51EC8A12" w14:textId="4EAB0D3D" w:rsidR="00A84756" w:rsidRPr="00950EAF" w:rsidRDefault="00A84756" w:rsidP="00950EAF">
                <w:pPr>
                  <w:spacing w:before="240"/>
                  <w:jc w:val="center"/>
                  <w:rPr>
                    <w:rFonts w:ascii="Aptos" w:hAnsi="Aptos"/>
                    <w:b/>
                    <w:bCs/>
                    <w:color w:val="181EA6"/>
                    <w:szCs w:val="22"/>
                  </w:rPr>
                </w:pPr>
                <w:r w:rsidRPr="00950EAF">
                  <w:rPr>
                    <w:rFonts w:ascii="Aptos" w:eastAsia="MS Gothic" w:hAnsi="Aptos"/>
                    <w:szCs w:val="22"/>
                  </w:rPr>
                  <w:t>☐</w:t>
                </w:r>
              </w:p>
            </w:tc>
          </w:sdtContent>
        </w:sdt>
        <w:tc>
          <w:tcPr>
            <w:tcW w:w="3267" w:type="dxa"/>
          </w:tcPr>
          <w:p w14:paraId="7A79A2E9" w14:textId="65EAB1E4" w:rsidR="00A84756" w:rsidRPr="00950EAF" w:rsidRDefault="00A84756" w:rsidP="00950EAF">
            <w:pPr>
              <w:spacing w:before="240"/>
              <w:jc w:val="center"/>
              <w:rPr>
                <w:rFonts w:ascii="Aptos" w:hAnsi="Aptos"/>
                <w:b/>
                <w:bCs/>
                <w:color w:val="181EA6"/>
                <w:szCs w:val="22"/>
              </w:rPr>
            </w:pPr>
            <w:r w:rsidRPr="00950EAF">
              <w:rPr>
                <w:rFonts w:ascii="Aptos" w:hAnsi="Aptos"/>
                <w:szCs w:val="22"/>
              </w:rPr>
              <w:t>Application form / Interview</w:t>
            </w:r>
          </w:p>
        </w:tc>
      </w:tr>
      <w:tr w:rsidR="00A84756" w:rsidRPr="00950EAF" w14:paraId="329F4231" w14:textId="77777777" w:rsidTr="009A3C6E">
        <w:tc>
          <w:tcPr>
            <w:tcW w:w="3316" w:type="dxa"/>
            <w:gridSpan w:val="2"/>
            <w:vAlign w:val="center"/>
          </w:tcPr>
          <w:p w14:paraId="444E006C" w14:textId="259CD4D3" w:rsidR="00A84756" w:rsidRPr="00950EAF" w:rsidRDefault="00A84756" w:rsidP="00950EAF">
            <w:pPr>
              <w:spacing w:before="240"/>
              <w:rPr>
                <w:rFonts w:ascii="Aptos" w:hAnsi="Aptos"/>
                <w:szCs w:val="22"/>
              </w:rPr>
            </w:pPr>
            <w:r w:rsidRPr="00950EAF">
              <w:rPr>
                <w:rFonts w:ascii="Aptos" w:hAnsi="Aptos"/>
                <w:szCs w:val="22"/>
              </w:rPr>
              <w:t>Knowledge of Housing Tenures</w:t>
            </w:r>
          </w:p>
        </w:tc>
        <w:sdt>
          <w:sdtPr>
            <w:rPr>
              <w:rFonts w:ascii="Aptos" w:hAnsi="Aptos"/>
              <w:szCs w:val="22"/>
            </w:rPr>
            <w:id w:val="1718700515"/>
            <w15:color w:val="181EA6"/>
            <w14:checkbox>
              <w14:checked w14:val="1"/>
              <w14:checkedState w14:val="2612" w14:font="MS Gothic"/>
              <w14:uncheckedState w14:val="2610" w14:font="MS Gothic"/>
            </w14:checkbox>
          </w:sdtPr>
          <w:sdtEndPr/>
          <w:sdtContent>
            <w:tc>
              <w:tcPr>
                <w:tcW w:w="1451" w:type="dxa"/>
                <w:vAlign w:val="center"/>
              </w:tcPr>
              <w:p w14:paraId="7F731B47" w14:textId="740D057E" w:rsidR="00A84756" w:rsidRPr="00950EAF" w:rsidRDefault="00A84756" w:rsidP="00950EAF">
                <w:pPr>
                  <w:spacing w:before="240"/>
                  <w:jc w:val="center"/>
                  <w:rPr>
                    <w:rFonts w:ascii="Aptos" w:hAnsi="Aptos"/>
                    <w:szCs w:val="22"/>
                  </w:rPr>
                </w:pPr>
                <w:r w:rsidRPr="00950EAF">
                  <w:rPr>
                    <w:rFonts w:ascii="Segoe UI Symbol" w:eastAsia="MS Gothic" w:hAnsi="Segoe UI Symbol" w:cs="Segoe UI Symbol"/>
                    <w:szCs w:val="22"/>
                  </w:rPr>
                  <w:t>☒</w:t>
                </w:r>
              </w:p>
            </w:tc>
          </w:sdtContent>
        </w:sdt>
        <w:sdt>
          <w:sdtPr>
            <w:rPr>
              <w:rFonts w:ascii="Aptos" w:hAnsi="Aptos"/>
              <w:szCs w:val="22"/>
            </w:rPr>
            <w:id w:val="-320189515"/>
            <w15:color w:val="181EA6"/>
            <w14:checkbox>
              <w14:checked w14:val="0"/>
              <w14:checkedState w14:val="2612" w14:font="MS Gothic"/>
              <w14:uncheckedState w14:val="2610" w14:font="MS Gothic"/>
            </w14:checkbox>
          </w:sdtPr>
          <w:sdtEndPr/>
          <w:sdtContent>
            <w:tc>
              <w:tcPr>
                <w:tcW w:w="2425" w:type="dxa"/>
                <w:vAlign w:val="center"/>
              </w:tcPr>
              <w:p w14:paraId="7DEA7025" w14:textId="5C606DBB" w:rsidR="00A84756" w:rsidRPr="00950EAF" w:rsidRDefault="00A84756" w:rsidP="00950EAF">
                <w:pPr>
                  <w:spacing w:before="240"/>
                  <w:jc w:val="center"/>
                  <w:rPr>
                    <w:rFonts w:ascii="Aptos" w:hAnsi="Aptos"/>
                    <w:szCs w:val="22"/>
                  </w:rPr>
                </w:pPr>
                <w:r w:rsidRPr="00950EAF">
                  <w:rPr>
                    <w:rFonts w:ascii="Aptos" w:eastAsia="MS Gothic" w:hAnsi="Aptos"/>
                    <w:szCs w:val="22"/>
                  </w:rPr>
                  <w:t>☐</w:t>
                </w:r>
              </w:p>
            </w:tc>
          </w:sdtContent>
        </w:sdt>
        <w:tc>
          <w:tcPr>
            <w:tcW w:w="3267" w:type="dxa"/>
          </w:tcPr>
          <w:p w14:paraId="25DD374D" w14:textId="77B76CDD" w:rsidR="00A84756" w:rsidRPr="00950EAF" w:rsidRDefault="00A84756" w:rsidP="00950EAF">
            <w:pPr>
              <w:spacing w:before="240"/>
              <w:jc w:val="center"/>
              <w:rPr>
                <w:rFonts w:ascii="Aptos" w:hAnsi="Aptos"/>
                <w:b/>
                <w:bCs/>
                <w:color w:val="181EA6"/>
                <w:szCs w:val="22"/>
              </w:rPr>
            </w:pPr>
            <w:r w:rsidRPr="00950EAF">
              <w:rPr>
                <w:rFonts w:ascii="Aptos" w:hAnsi="Aptos"/>
                <w:szCs w:val="22"/>
              </w:rPr>
              <w:t>Application form / Interview</w:t>
            </w:r>
          </w:p>
        </w:tc>
      </w:tr>
      <w:tr w:rsidR="00A84756" w:rsidRPr="00950EAF" w14:paraId="6A9F0CDE" w14:textId="77777777" w:rsidTr="009A3C6E">
        <w:tc>
          <w:tcPr>
            <w:tcW w:w="3316" w:type="dxa"/>
            <w:gridSpan w:val="2"/>
            <w:vAlign w:val="center"/>
          </w:tcPr>
          <w:p w14:paraId="5012637C" w14:textId="2F4F3569" w:rsidR="00A84756" w:rsidRPr="00950EAF" w:rsidRDefault="00A84756" w:rsidP="00950EAF">
            <w:pPr>
              <w:spacing w:before="240"/>
              <w:rPr>
                <w:rFonts w:ascii="Aptos" w:hAnsi="Aptos"/>
                <w:b/>
                <w:bCs/>
                <w:color w:val="181EA6"/>
                <w:szCs w:val="22"/>
              </w:rPr>
            </w:pPr>
            <w:r w:rsidRPr="00950EAF">
              <w:rPr>
                <w:rFonts w:ascii="Aptos" w:hAnsi="Aptos"/>
                <w:szCs w:val="22"/>
              </w:rPr>
              <w:t>Experience in working with clients who are resistant to change and/or find it difficult to engage</w:t>
            </w:r>
          </w:p>
        </w:tc>
        <w:sdt>
          <w:sdtPr>
            <w:rPr>
              <w:rFonts w:ascii="Aptos" w:hAnsi="Aptos"/>
              <w:szCs w:val="22"/>
            </w:rPr>
            <w:id w:val="-188994156"/>
            <w15:color w:val="181EA6"/>
            <w14:checkbox>
              <w14:checked w14:val="0"/>
              <w14:checkedState w14:val="2612" w14:font="MS Gothic"/>
              <w14:uncheckedState w14:val="2610" w14:font="MS Gothic"/>
            </w14:checkbox>
          </w:sdtPr>
          <w:sdtEndPr/>
          <w:sdtContent>
            <w:tc>
              <w:tcPr>
                <w:tcW w:w="1451" w:type="dxa"/>
                <w:vAlign w:val="center"/>
              </w:tcPr>
              <w:p w14:paraId="6C7F7C10" w14:textId="1D43DD10" w:rsidR="00A84756" w:rsidRPr="00950EAF" w:rsidRDefault="00A84756" w:rsidP="00950EAF">
                <w:pPr>
                  <w:spacing w:before="240"/>
                  <w:jc w:val="center"/>
                  <w:rPr>
                    <w:rFonts w:ascii="Aptos" w:hAnsi="Aptos"/>
                    <w:szCs w:val="22"/>
                  </w:rPr>
                </w:pPr>
                <w:r w:rsidRPr="00950EAF">
                  <w:rPr>
                    <w:rFonts w:ascii="Aptos" w:eastAsia="MS Gothic" w:hAnsi="Aptos"/>
                    <w:szCs w:val="22"/>
                  </w:rPr>
                  <w:t>☐</w:t>
                </w:r>
              </w:p>
            </w:tc>
          </w:sdtContent>
        </w:sdt>
        <w:sdt>
          <w:sdtPr>
            <w:rPr>
              <w:rFonts w:ascii="Aptos" w:hAnsi="Aptos"/>
              <w:szCs w:val="22"/>
            </w:rPr>
            <w:id w:val="611707716"/>
            <w15:color w:val="181EA6"/>
            <w14:checkbox>
              <w14:checked w14:val="1"/>
              <w14:checkedState w14:val="2612" w14:font="MS Gothic"/>
              <w14:uncheckedState w14:val="2610" w14:font="MS Gothic"/>
            </w14:checkbox>
          </w:sdtPr>
          <w:sdtEndPr/>
          <w:sdtContent>
            <w:tc>
              <w:tcPr>
                <w:tcW w:w="2425" w:type="dxa"/>
                <w:vAlign w:val="center"/>
              </w:tcPr>
              <w:p w14:paraId="71C760DB" w14:textId="274AB03E" w:rsidR="00A84756" w:rsidRPr="00950EAF" w:rsidRDefault="00A84756" w:rsidP="00950EAF">
                <w:pPr>
                  <w:spacing w:before="240"/>
                  <w:jc w:val="center"/>
                  <w:rPr>
                    <w:rFonts w:ascii="Aptos" w:hAnsi="Aptos"/>
                    <w:szCs w:val="22"/>
                  </w:rPr>
                </w:pPr>
                <w:r w:rsidRPr="00950EAF">
                  <w:rPr>
                    <w:rFonts w:ascii="Segoe UI Symbol" w:eastAsia="MS Gothic" w:hAnsi="Segoe UI Symbol" w:cs="Segoe UI Symbol"/>
                    <w:szCs w:val="22"/>
                  </w:rPr>
                  <w:t>☒</w:t>
                </w:r>
              </w:p>
            </w:tc>
          </w:sdtContent>
        </w:sdt>
        <w:tc>
          <w:tcPr>
            <w:tcW w:w="3267" w:type="dxa"/>
          </w:tcPr>
          <w:p w14:paraId="08DB92E5" w14:textId="52D84FD9" w:rsidR="00A84756" w:rsidRPr="00950EAF" w:rsidRDefault="00A84756" w:rsidP="00950EAF">
            <w:pPr>
              <w:spacing w:before="240"/>
              <w:jc w:val="center"/>
              <w:rPr>
                <w:rFonts w:ascii="Aptos" w:hAnsi="Aptos"/>
                <w:b/>
                <w:bCs/>
                <w:color w:val="181EA6"/>
                <w:szCs w:val="22"/>
              </w:rPr>
            </w:pPr>
            <w:r w:rsidRPr="00950EAF">
              <w:rPr>
                <w:rFonts w:ascii="Aptos" w:hAnsi="Aptos"/>
                <w:szCs w:val="22"/>
              </w:rPr>
              <w:t>Application form / Interview</w:t>
            </w:r>
          </w:p>
        </w:tc>
      </w:tr>
      <w:tr w:rsidR="00A84756" w:rsidRPr="00950EAF" w14:paraId="240CA35C" w14:textId="77777777" w:rsidTr="009A3C6E">
        <w:tc>
          <w:tcPr>
            <w:tcW w:w="3316" w:type="dxa"/>
            <w:gridSpan w:val="2"/>
            <w:vAlign w:val="center"/>
          </w:tcPr>
          <w:p w14:paraId="75F3F4CD" w14:textId="439581E5" w:rsidR="00A84756" w:rsidRPr="00950EAF" w:rsidRDefault="00A84756" w:rsidP="00950EAF">
            <w:pPr>
              <w:spacing w:before="240"/>
              <w:rPr>
                <w:rFonts w:ascii="Aptos" w:hAnsi="Aptos"/>
                <w:color w:val="181EA6"/>
                <w:szCs w:val="22"/>
              </w:rPr>
            </w:pPr>
            <w:r w:rsidRPr="00950EAF">
              <w:rPr>
                <w:rFonts w:ascii="Aptos" w:hAnsi="Aptos"/>
                <w:szCs w:val="22"/>
              </w:rPr>
              <w:t xml:space="preserve">Understanding of the wider systems of housing, welfare, </w:t>
            </w:r>
            <w:r w:rsidR="007154AF">
              <w:rPr>
                <w:rFonts w:ascii="Aptos" w:hAnsi="Aptos"/>
                <w:szCs w:val="22"/>
              </w:rPr>
              <w:t>e</w:t>
            </w:r>
            <w:r w:rsidR="007154AF" w:rsidRPr="007154AF">
              <w:rPr>
                <w:rFonts w:ascii="Aptos" w:hAnsi="Aptos"/>
                <w:szCs w:val="22"/>
              </w:rPr>
              <w:t xml:space="preserve">quality, </w:t>
            </w:r>
            <w:r w:rsidR="007154AF">
              <w:rPr>
                <w:rFonts w:ascii="Aptos" w:hAnsi="Aptos"/>
                <w:szCs w:val="22"/>
              </w:rPr>
              <w:t>d</w:t>
            </w:r>
            <w:r w:rsidR="007154AF" w:rsidRPr="007154AF">
              <w:rPr>
                <w:rFonts w:ascii="Aptos" w:hAnsi="Aptos"/>
                <w:szCs w:val="22"/>
              </w:rPr>
              <w:t xml:space="preserve">iversity &amp; </w:t>
            </w:r>
            <w:r w:rsidR="007154AF">
              <w:rPr>
                <w:rFonts w:ascii="Aptos" w:hAnsi="Aptos"/>
                <w:szCs w:val="22"/>
              </w:rPr>
              <w:t>i</w:t>
            </w:r>
            <w:r w:rsidR="007154AF" w:rsidRPr="007154AF">
              <w:rPr>
                <w:rFonts w:ascii="Aptos" w:hAnsi="Aptos"/>
                <w:szCs w:val="22"/>
              </w:rPr>
              <w:t>nclusion</w:t>
            </w:r>
            <w:r w:rsidR="007154AF">
              <w:rPr>
                <w:rFonts w:ascii="Aptos" w:hAnsi="Aptos"/>
                <w:szCs w:val="22"/>
              </w:rPr>
              <w:t>,</w:t>
            </w:r>
            <w:r w:rsidR="007154AF" w:rsidRPr="007154AF">
              <w:rPr>
                <w:rFonts w:ascii="Aptos" w:hAnsi="Aptos"/>
                <w:szCs w:val="22"/>
              </w:rPr>
              <w:t xml:space="preserve"> </w:t>
            </w:r>
            <w:r w:rsidRPr="00950EAF">
              <w:rPr>
                <w:rFonts w:ascii="Aptos" w:hAnsi="Aptos"/>
                <w:szCs w:val="22"/>
              </w:rPr>
              <w:t>safeguarding, training, employment and how to engage with organisations who deliver these services</w:t>
            </w:r>
          </w:p>
        </w:tc>
        <w:sdt>
          <w:sdtPr>
            <w:rPr>
              <w:rFonts w:ascii="Aptos" w:hAnsi="Aptos"/>
              <w:szCs w:val="22"/>
            </w:rPr>
            <w:id w:val="2046944316"/>
            <w15:color w:val="181EA6"/>
            <w14:checkbox>
              <w14:checked w14:val="0"/>
              <w14:checkedState w14:val="2612" w14:font="MS Gothic"/>
              <w14:uncheckedState w14:val="2610" w14:font="MS Gothic"/>
            </w14:checkbox>
          </w:sdtPr>
          <w:sdtEndPr/>
          <w:sdtContent>
            <w:tc>
              <w:tcPr>
                <w:tcW w:w="1451" w:type="dxa"/>
                <w:vAlign w:val="center"/>
              </w:tcPr>
              <w:p w14:paraId="2B035F13" w14:textId="243468A3" w:rsidR="00A84756" w:rsidRPr="00950EAF" w:rsidRDefault="00A84756" w:rsidP="00950EAF">
                <w:pPr>
                  <w:spacing w:before="240"/>
                  <w:jc w:val="center"/>
                  <w:rPr>
                    <w:rFonts w:ascii="Aptos" w:hAnsi="Aptos"/>
                    <w:szCs w:val="22"/>
                  </w:rPr>
                </w:pPr>
                <w:r w:rsidRPr="00950EAF">
                  <w:rPr>
                    <w:rFonts w:ascii="Aptos" w:eastAsia="MS Gothic" w:hAnsi="Aptos"/>
                    <w:szCs w:val="22"/>
                  </w:rPr>
                  <w:t>☐</w:t>
                </w:r>
              </w:p>
            </w:tc>
          </w:sdtContent>
        </w:sdt>
        <w:sdt>
          <w:sdtPr>
            <w:rPr>
              <w:rFonts w:ascii="Aptos" w:hAnsi="Aptos"/>
              <w:szCs w:val="22"/>
            </w:rPr>
            <w:id w:val="-918952419"/>
            <w15:color w:val="181EA6"/>
            <w14:checkbox>
              <w14:checked w14:val="1"/>
              <w14:checkedState w14:val="2612" w14:font="MS Gothic"/>
              <w14:uncheckedState w14:val="2610" w14:font="MS Gothic"/>
            </w14:checkbox>
          </w:sdtPr>
          <w:sdtEndPr/>
          <w:sdtContent>
            <w:tc>
              <w:tcPr>
                <w:tcW w:w="2425" w:type="dxa"/>
                <w:vAlign w:val="center"/>
              </w:tcPr>
              <w:p w14:paraId="3B632675" w14:textId="04AE1807" w:rsidR="00A84756" w:rsidRPr="00950EAF" w:rsidRDefault="00A84756" w:rsidP="00950EAF">
                <w:pPr>
                  <w:spacing w:before="240"/>
                  <w:jc w:val="center"/>
                  <w:rPr>
                    <w:rFonts w:ascii="Aptos" w:hAnsi="Aptos"/>
                    <w:szCs w:val="22"/>
                  </w:rPr>
                </w:pPr>
                <w:r w:rsidRPr="00950EAF">
                  <w:rPr>
                    <w:rFonts w:ascii="Segoe UI Symbol" w:eastAsia="MS Gothic" w:hAnsi="Segoe UI Symbol" w:cs="Segoe UI Symbol"/>
                    <w:szCs w:val="22"/>
                  </w:rPr>
                  <w:t>☒</w:t>
                </w:r>
              </w:p>
            </w:tc>
          </w:sdtContent>
        </w:sdt>
        <w:tc>
          <w:tcPr>
            <w:tcW w:w="3267" w:type="dxa"/>
          </w:tcPr>
          <w:p w14:paraId="65C72613" w14:textId="4F7C1185" w:rsidR="00A84756" w:rsidRPr="00950EAF" w:rsidRDefault="00A84756" w:rsidP="00950EAF">
            <w:pPr>
              <w:spacing w:before="240"/>
              <w:jc w:val="center"/>
              <w:rPr>
                <w:rFonts w:ascii="Aptos" w:hAnsi="Aptos"/>
                <w:b/>
                <w:bCs/>
                <w:color w:val="181EA6"/>
                <w:szCs w:val="22"/>
              </w:rPr>
            </w:pPr>
            <w:r w:rsidRPr="00950EAF">
              <w:rPr>
                <w:rFonts w:ascii="Aptos" w:hAnsi="Aptos"/>
                <w:szCs w:val="22"/>
              </w:rPr>
              <w:t>Application form / Interview</w:t>
            </w:r>
          </w:p>
        </w:tc>
      </w:tr>
      <w:tr w:rsidR="007F1562" w:rsidRPr="00950EAF" w14:paraId="2231765F" w14:textId="77777777" w:rsidTr="00FF0B56">
        <w:tc>
          <w:tcPr>
            <w:tcW w:w="3316" w:type="dxa"/>
            <w:gridSpan w:val="2"/>
            <w:vAlign w:val="center"/>
          </w:tcPr>
          <w:p w14:paraId="3FEE1E75" w14:textId="16321416" w:rsidR="007F1562" w:rsidRPr="00950EAF" w:rsidRDefault="007F1562" w:rsidP="00950EAF">
            <w:pPr>
              <w:rPr>
                <w:rFonts w:ascii="Aptos" w:hAnsi="Aptos"/>
                <w:b/>
                <w:bCs/>
                <w:color w:val="181EA6"/>
                <w:szCs w:val="22"/>
              </w:rPr>
            </w:pPr>
            <w:r w:rsidRPr="00950EAF">
              <w:rPr>
                <w:rFonts w:ascii="Aptos" w:hAnsi="Aptos"/>
                <w:b/>
                <w:bCs/>
                <w:color w:val="181EA6"/>
                <w:szCs w:val="22"/>
              </w:rPr>
              <w:t>SKILLS</w:t>
            </w:r>
          </w:p>
        </w:tc>
        <w:tc>
          <w:tcPr>
            <w:tcW w:w="1451" w:type="dxa"/>
            <w:vAlign w:val="center"/>
          </w:tcPr>
          <w:p w14:paraId="2D13548F" w14:textId="0E1F901D" w:rsidR="007F1562" w:rsidRPr="00950EAF" w:rsidRDefault="007F1562" w:rsidP="00950EAF">
            <w:pPr>
              <w:jc w:val="center"/>
              <w:rPr>
                <w:rFonts w:ascii="Aptos" w:hAnsi="Aptos"/>
                <w:b/>
                <w:bCs/>
                <w:color w:val="181EA6"/>
                <w:szCs w:val="22"/>
              </w:rPr>
            </w:pPr>
            <w:r w:rsidRPr="00950EAF">
              <w:rPr>
                <w:rFonts w:ascii="Aptos" w:hAnsi="Aptos"/>
                <w:b/>
                <w:bCs/>
                <w:color w:val="181EA6"/>
                <w:szCs w:val="22"/>
              </w:rPr>
              <w:t>ESSENTIAL</w:t>
            </w:r>
          </w:p>
        </w:tc>
        <w:tc>
          <w:tcPr>
            <w:tcW w:w="2425" w:type="dxa"/>
            <w:vAlign w:val="center"/>
          </w:tcPr>
          <w:p w14:paraId="599FB48F" w14:textId="6BE85B09" w:rsidR="007F1562" w:rsidRPr="00950EAF" w:rsidRDefault="007F1562" w:rsidP="00950EAF">
            <w:pPr>
              <w:jc w:val="center"/>
              <w:rPr>
                <w:rFonts w:ascii="Aptos" w:hAnsi="Aptos"/>
                <w:b/>
                <w:bCs/>
                <w:color w:val="181EA6"/>
                <w:szCs w:val="22"/>
              </w:rPr>
            </w:pPr>
            <w:r w:rsidRPr="00950EAF">
              <w:rPr>
                <w:rFonts w:ascii="Aptos" w:hAnsi="Aptos"/>
                <w:b/>
                <w:bCs/>
                <w:color w:val="181EA6"/>
                <w:szCs w:val="22"/>
              </w:rPr>
              <w:t>DESIRABLE</w:t>
            </w:r>
          </w:p>
        </w:tc>
        <w:tc>
          <w:tcPr>
            <w:tcW w:w="3267" w:type="dxa"/>
            <w:vAlign w:val="center"/>
          </w:tcPr>
          <w:p w14:paraId="5EDEBE25" w14:textId="6F6F4272" w:rsidR="007F1562" w:rsidRPr="00950EAF" w:rsidRDefault="007F1562" w:rsidP="00950EAF">
            <w:pPr>
              <w:jc w:val="center"/>
              <w:rPr>
                <w:rFonts w:ascii="Aptos" w:hAnsi="Aptos"/>
                <w:b/>
                <w:bCs/>
                <w:color w:val="181EA6"/>
                <w:szCs w:val="22"/>
              </w:rPr>
            </w:pPr>
            <w:r w:rsidRPr="00950EAF">
              <w:rPr>
                <w:rFonts w:ascii="Aptos" w:hAnsi="Aptos"/>
                <w:b/>
                <w:bCs/>
                <w:color w:val="181EA6"/>
                <w:szCs w:val="22"/>
              </w:rPr>
              <w:t>ASSESSMENT METHOD</w:t>
            </w:r>
          </w:p>
        </w:tc>
      </w:tr>
      <w:tr w:rsidR="00C54890" w:rsidRPr="00950EAF" w14:paraId="0D1CAD45" w14:textId="77777777" w:rsidTr="00820C71">
        <w:tc>
          <w:tcPr>
            <w:tcW w:w="3316" w:type="dxa"/>
            <w:gridSpan w:val="2"/>
            <w:vAlign w:val="center"/>
          </w:tcPr>
          <w:p w14:paraId="5DF3D4D0" w14:textId="447EFA80" w:rsidR="00C54890" w:rsidRPr="00950EAF" w:rsidRDefault="00C54890" w:rsidP="00950EAF">
            <w:pPr>
              <w:rPr>
                <w:rFonts w:ascii="Aptos" w:hAnsi="Aptos"/>
                <w:szCs w:val="22"/>
              </w:rPr>
            </w:pPr>
            <w:r w:rsidRPr="00950EAF">
              <w:rPr>
                <w:rFonts w:ascii="Aptos" w:hAnsi="Aptos"/>
                <w:szCs w:val="22"/>
              </w:rPr>
              <w:t>I.T. Skills</w:t>
            </w:r>
          </w:p>
        </w:tc>
        <w:sdt>
          <w:sdtPr>
            <w:rPr>
              <w:rFonts w:ascii="Aptos" w:hAnsi="Aptos"/>
              <w:szCs w:val="22"/>
            </w:rPr>
            <w:id w:val="571850526"/>
            <w15:color w:val="181EA6"/>
            <w14:checkbox>
              <w14:checked w14:val="1"/>
              <w14:checkedState w14:val="2612" w14:font="MS Gothic"/>
              <w14:uncheckedState w14:val="2610" w14:font="MS Gothic"/>
            </w14:checkbox>
          </w:sdtPr>
          <w:sdtEndPr/>
          <w:sdtContent>
            <w:tc>
              <w:tcPr>
                <w:tcW w:w="1451" w:type="dxa"/>
                <w:vAlign w:val="center"/>
              </w:tcPr>
              <w:p w14:paraId="6E381922" w14:textId="3714A802" w:rsidR="00C54890" w:rsidRPr="00950EAF" w:rsidRDefault="00C54890" w:rsidP="00950EAF">
                <w:pPr>
                  <w:jc w:val="center"/>
                  <w:rPr>
                    <w:rFonts w:ascii="Aptos" w:hAnsi="Aptos"/>
                    <w:b/>
                    <w:bCs/>
                    <w:color w:val="181EA6"/>
                    <w:szCs w:val="22"/>
                  </w:rPr>
                </w:pPr>
                <w:r w:rsidRPr="00950EAF">
                  <w:rPr>
                    <w:rFonts w:ascii="Segoe UI Symbol" w:eastAsia="MS Gothic" w:hAnsi="Segoe UI Symbol" w:cs="Segoe UI Symbol"/>
                    <w:szCs w:val="22"/>
                  </w:rPr>
                  <w:t>☒</w:t>
                </w:r>
              </w:p>
            </w:tc>
          </w:sdtContent>
        </w:sdt>
        <w:sdt>
          <w:sdtPr>
            <w:rPr>
              <w:rFonts w:ascii="Aptos" w:hAnsi="Aptos"/>
              <w:szCs w:val="22"/>
            </w:rPr>
            <w:id w:val="-1869278094"/>
            <w15:color w:val="181EA6"/>
            <w14:checkbox>
              <w14:checked w14:val="0"/>
              <w14:checkedState w14:val="2612" w14:font="MS Gothic"/>
              <w14:uncheckedState w14:val="2610" w14:font="MS Gothic"/>
            </w14:checkbox>
          </w:sdtPr>
          <w:sdtEndPr/>
          <w:sdtContent>
            <w:tc>
              <w:tcPr>
                <w:tcW w:w="2425" w:type="dxa"/>
                <w:vAlign w:val="center"/>
              </w:tcPr>
              <w:p w14:paraId="79292AEE" w14:textId="57FC20F5" w:rsidR="00C54890" w:rsidRPr="00950EAF" w:rsidRDefault="00C54890" w:rsidP="00950EAF">
                <w:pPr>
                  <w:jc w:val="center"/>
                  <w:rPr>
                    <w:rFonts w:ascii="Aptos" w:hAnsi="Aptos"/>
                    <w:b/>
                    <w:bCs/>
                    <w:color w:val="181EA6"/>
                    <w:szCs w:val="22"/>
                  </w:rPr>
                </w:pPr>
                <w:r w:rsidRPr="00950EAF">
                  <w:rPr>
                    <w:rFonts w:ascii="Aptos" w:eastAsia="MS Gothic" w:hAnsi="Aptos"/>
                    <w:szCs w:val="22"/>
                  </w:rPr>
                  <w:t>☐</w:t>
                </w:r>
              </w:p>
            </w:tc>
          </w:sdtContent>
        </w:sdt>
        <w:tc>
          <w:tcPr>
            <w:tcW w:w="3267" w:type="dxa"/>
          </w:tcPr>
          <w:p w14:paraId="3B60D6C9" w14:textId="0FFC06F5" w:rsidR="00C54890" w:rsidRPr="00950EAF" w:rsidRDefault="00C54890" w:rsidP="00950EAF">
            <w:pPr>
              <w:jc w:val="center"/>
              <w:rPr>
                <w:rFonts w:ascii="Aptos" w:hAnsi="Aptos"/>
                <w:b/>
                <w:bCs/>
                <w:color w:val="181EA6"/>
                <w:szCs w:val="22"/>
              </w:rPr>
            </w:pPr>
            <w:r w:rsidRPr="00950EAF">
              <w:rPr>
                <w:rFonts w:ascii="Aptos" w:hAnsi="Aptos"/>
                <w:szCs w:val="22"/>
              </w:rPr>
              <w:t>Application form / Interview</w:t>
            </w:r>
          </w:p>
        </w:tc>
      </w:tr>
      <w:tr w:rsidR="00C54890" w:rsidRPr="00950EAF" w14:paraId="322693E2" w14:textId="77777777" w:rsidTr="00820C71">
        <w:tc>
          <w:tcPr>
            <w:tcW w:w="3316" w:type="dxa"/>
            <w:gridSpan w:val="2"/>
            <w:vAlign w:val="center"/>
          </w:tcPr>
          <w:p w14:paraId="3A7252A6" w14:textId="2B659EDA" w:rsidR="00C54890" w:rsidRPr="00950EAF" w:rsidRDefault="00C54890" w:rsidP="00950EAF">
            <w:pPr>
              <w:rPr>
                <w:rFonts w:ascii="Aptos" w:hAnsi="Aptos"/>
                <w:szCs w:val="22"/>
              </w:rPr>
            </w:pPr>
            <w:r w:rsidRPr="00950EAF">
              <w:rPr>
                <w:rFonts w:ascii="Aptos" w:hAnsi="Aptos"/>
                <w:szCs w:val="22"/>
              </w:rPr>
              <w:t>Mediation Skills</w:t>
            </w:r>
          </w:p>
        </w:tc>
        <w:sdt>
          <w:sdtPr>
            <w:rPr>
              <w:rFonts w:ascii="Aptos" w:hAnsi="Aptos"/>
              <w:szCs w:val="22"/>
            </w:rPr>
            <w:id w:val="-49159329"/>
            <w15:color w:val="181EA6"/>
            <w14:checkbox>
              <w14:checked w14:val="0"/>
              <w14:checkedState w14:val="2612" w14:font="MS Gothic"/>
              <w14:uncheckedState w14:val="2610" w14:font="MS Gothic"/>
            </w14:checkbox>
          </w:sdtPr>
          <w:sdtEndPr/>
          <w:sdtContent>
            <w:tc>
              <w:tcPr>
                <w:tcW w:w="1451" w:type="dxa"/>
                <w:vAlign w:val="center"/>
              </w:tcPr>
              <w:p w14:paraId="4ED9886A" w14:textId="13B87362" w:rsidR="00C54890" w:rsidRPr="00950EAF" w:rsidRDefault="00C54890" w:rsidP="00950EAF">
                <w:pPr>
                  <w:jc w:val="center"/>
                  <w:rPr>
                    <w:rFonts w:ascii="Aptos" w:hAnsi="Aptos"/>
                    <w:b/>
                    <w:bCs/>
                    <w:color w:val="181EA6"/>
                    <w:szCs w:val="22"/>
                  </w:rPr>
                </w:pPr>
                <w:r w:rsidRPr="00950EAF">
                  <w:rPr>
                    <w:rFonts w:ascii="Aptos" w:eastAsia="MS Gothic" w:hAnsi="Aptos"/>
                    <w:szCs w:val="22"/>
                  </w:rPr>
                  <w:t>☐</w:t>
                </w:r>
              </w:p>
            </w:tc>
          </w:sdtContent>
        </w:sdt>
        <w:sdt>
          <w:sdtPr>
            <w:rPr>
              <w:rFonts w:ascii="Aptos" w:hAnsi="Aptos"/>
              <w:szCs w:val="22"/>
            </w:rPr>
            <w:id w:val="1281291621"/>
            <w15:color w:val="181EA6"/>
            <w14:checkbox>
              <w14:checked w14:val="1"/>
              <w14:checkedState w14:val="2612" w14:font="MS Gothic"/>
              <w14:uncheckedState w14:val="2610" w14:font="MS Gothic"/>
            </w14:checkbox>
          </w:sdtPr>
          <w:sdtEndPr/>
          <w:sdtContent>
            <w:tc>
              <w:tcPr>
                <w:tcW w:w="2425" w:type="dxa"/>
                <w:vAlign w:val="center"/>
              </w:tcPr>
              <w:p w14:paraId="0A5329BF" w14:textId="7F14FE3C" w:rsidR="00C54890" w:rsidRPr="00950EAF" w:rsidRDefault="00C54890" w:rsidP="00950EAF">
                <w:pPr>
                  <w:jc w:val="center"/>
                  <w:rPr>
                    <w:rFonts w:ascii="Aptos" w:hAnsi="Aptos"/>
                    <w:b/>
                    <w:bCs/>
                    <w:color w:val="181EA6"/>
                    <w:szCs w:val="22"/>
                  </w:rPr>
                </w:pPr>
                <w:r w:rsidRPr="00950EAF">
                  <w:rPr>
                    <w:rFonts w:ascii="Segoe UI Symbol" w:eastAsia="MS Gothic" w:hAnsi="Segoe UI Symbol" w:cs="Segoe UI Symbol"/>
                    <w:szCs w:val="22"/>
                  </w:rPr>
                  <w:t>☒</w:t>
                </w:r>
              </w:p>
            </w:tc>
          </w:sdtContent>
        </w:sdt>
        <w:tc>
          <w:tcPr>
            <w:tcW w:w="3267" w:type="dxa"/>
          </w:tcPr>
          <w:p w14:paraId="337532B2" w14:textId="52A391BC" w:rsidR="00C54890" w:rsidRPr="00950EAF" w:rsidRDefault="00C54890" w:rsidP="00950EAF">
            <w:pPr>
              <w:jc w:val="center"/>
              <w:rPr>
                <w:rFonts w:ascii="Aptos" w:hAnsi="Aptos"/>
                <w:b/>
                <w:bCs/>
                <w:color w:val="181EA6"/>
                <w:szCs w:val="22"/>
              </w:rPr>
            </w:pPr>
            <w:r w:rsidRPr="00950EAF">
              <w:rPr>
                <w:rFonts w:ascii="Aptos" w:hAnsi="Aptos"/>
                <w:szCs w:val="22"/>
              </w:rPr>
              <w:t>Application form / Interview</w:t>
            </w:r>
          </w:p>
        </w:tc>
      </w:tr>
      <w:tr w:rsidR="00C54890" w:rsidRPr="00950EAF" w14:paraId="54D4C7FB" w14:textId="77777777" w:rsidTr="00820C71">
        <w:tc>
          <w:tcPr>
            <w:tcW w:w="3316" w:type="dxa"/>
            <w:gridSpan w:val="2"/>
            <w:vAlign w:val="center"/>
          </w:tcPr>
          <w:p w14:paraId="74899297" w14:textId="282F13A4" w:rsidR="00C54890" w:rsidRPr="00950EAF" w:rsidRDefault="00C54890" w:rsidP="00950EAF">
            <w:pPr>
              <w:rPr>
                <w:rFonts w:ascii="Aptos" w:hAnsi="Aptos"/>
                <w:szCs w:val="22"/>
              </w:rPr>
            </w:pPr>
            <w:r w:rsidRPr="00950EAF">
              <w:rPr>
                <w:rFonts w:ascii="Aptos" w:hAnsi="Aptos"/>
                <w:szCs w:val="22"/>
              </w:rPr>
              <w:lastRenderedPageBreak/>
              <w:t>Good standard of oral &amp; written communication skills</w:t>
            </w:r>
          </w:p>
        </w:tc>
        <w:sdt>
          <w:sdtPr>
            <w:rPr>
              <w:rFonts w:ascii="Aptos" w:hAnsi="Aptos"/>
              <w:szCs w:val="22"/>
            </w:rPr>
            <w:id w:val="-936140003"/>
            <w15:color w:val="181EA6"/>
            <w14:checkbox>
              <w14:checked w14:val="1"/>
              <w14:checkedState w14:val="2612" w14:font="MS Gothic"/>
              <w14:uncheckedState w14:val="2610" w14:font="MS Gothic"/>
            </w14:checkbox>
          </w:sdtPr>
          <w:sdtEndPr/>
          <w:sdtContent>
            <w:tc>
              <w:tcPr>
                <w:tcW w:w="1451" w:type="dxa"/>
                <w:vAlign w:val="center"/>
              </w:tcPr>
              <w:p w14:paraId="5CC9A895" w14:textId="4AB81753" w:rsidR="00C54890" w:rsidRPr="00950EAF" w:rsidRDefault="00C54890" w:rsidP="00950EAF">
                <w:pPr>
                  <w:jc w:val="center"/>
                  <w:rPr>
                    <w:rFonts w:ascii="Aptos" w:hAnsi="Aptos"/>
                    <w:szCs w:val="22"/>
                  </w:rPr>
                </w:pPr>
                <w:r w:rsidRPr="00950EAF">
                  <w:rPr>
                    <w:rFonts w:ascii="Segoe UI Symbol" w:eastAsia="MS Gothic" w:hAnsi="Segoe UI Symbol" w:cs="Segoe UI Symbol"/>
                    <w:szCs w:val="22"/>
                  </w:rPr>
                  <w:t>☒</w:t>
                </w:r>
              </w:p>
            </w:tc>
          </w:sdtContent>
        </w:sdt>
        <w:sdt>
          <w:sdtPr>
            <w:rPr>
              <w:rFonts w:ascii="Aptos" w:hAnsi="Aptos"/>
              <w:szCs w:val="22"/>
            </w:rPr>
            <w:id w:val="70697727"/>
            <w15:color w:val="181EA6"/>
            <w14:checkbox>
              <w14:checked w14:val="0"/>
              <w14:checkedState w14:val="2612" w14:font="MS Gothic"/>
              <w14:uncheckedState w14:val="2610" w14:font="MS Gothic"/>
            </w14:checkbox>
          </w:sdtPr>
          <w:sdtEndPr/>
          <w:sdtContent>
            <w:tc>
              <w:tcPr>
                <w:tcW w:w="2425" w:type="dxa"/>
                <w:vAlign w:val="center"/>
              </w:tcPr>
              <w:p w14:paraId="3F55548A" w14:textId="1363B2C8" w:rsidR="00C54890" w:rsidRPr="00950EAF" w:rsidRDefault="00C54890" w:rsidP="00950EAF">
                <w:pPr>
                  <w:jc w:val="center"/>
                  <w:rPr>
                    <w:rFonts w:ascii="Aptos" w:hAnsi="Aptos"/>
                    <w:szCs w:val="22"/>
                  </w:rPr>
                </w:pPr>
                <w:r w:rsidRPr="00950EAF">
                  <w:rPr>
                    <w:rFonts w:ascii="Aptos" w:eastAsia="MS Gothic" w:hAnsi="Aptos"/>
                    <w:szCs w:val="22"/>
                  </w:rPr>
                  <w:t>☐</w:t>
                </w:r>
              </w:p>
            </w:tc>
          </w:sdtContent>
        </w:sdt>
        <w:tc>
          <w:tcPr>
            <w:tcW w:w="3267" w:type="dxa"/>
          </w:tcPr>
          <w:p w14:paraId="47990800" w14:textId="681AC3FE" w:rsidR="00C54890" w:rsidRPr="00950EAF" w:rsidRDefault="00C54890" w:rsidP="00950EAF">
            <w:pPr>
              <w:jc w:val="center"/>
              <w:rPr>
                <w:rFonts w:ascii="Aptos" w:hAnsi="Aptos"/>
                <w:b/>
                <w:bCs/>
                <w:color w:val="181EA6"/>
                <w:szCs w:val="22"/>
              </w:rPr>
            </w:pPr>
            <w:r w:rsidRPr="00950EAF">
              <w:rPr>
                <w:rFonts w:ascii="Aptos" w:hAnsi="Aptos"/>
                <w:szCs w:val="22"/>
              </w:rPr>
              <w:t>Application form / Interview</w:t>
            </w:r>
          </w:p>
        </w:tc>
      </w:tr>
      <w:tr w:rsidR="00C54890" w:rsidRPr="00950EAF" w14:paraId="3420F26C" w14:textId="77777777" w:rsidTr="00820C71">
        <w:tc>
          <w:tcPr>
            <w:tcW w:w="3316" w:type="dxa"/>
            <w:gridSpan w:val="2"/>
            <w:vAlign w:val="center"/>
          </w:tcPr>
          <w:p w14:paraId="19067F37" w14:textId="09A5F018" w:rsidR="00C54890" w:rsidRPr="00950EAF" w:rsidRDefault="00C54890" w:rsidP="00950EAF">
            <w:pPr>
              <w:rPr>
                <w:rFonts w:ascii="Aptos" w:hAnsi="Aptos"/>
                <w:szCs w:val="22"/>
              </w:rPr>
            </w:pPr>
            <w:r w:rsidRPr="00950EAF">
              <w:rPr>
                <w:rFonts w:ascii="Aptos" w:hAnsi="Aptos"/>
                <w:szCs w:val="22"/>
              </w:rPr>
              <w:t>Ability to deal with difficult and stressful client situations</w:t>
            </w:r>
          </w:p>
        </w:tc>
        <w:sdt>
          <w:sdtPr>
            <w:rPr>
              <w:rFonts w:ascii="Aptos" w:hAnsi="Aptos"/>
              <w:szCs w:val="22"/>
            </w:rPr>
            <w:id w:val="669755273"/>
            <w15:color w:val="181EA6"/>
            <w14:checkbox>
              <w14:checked w14:val="1"/>
              <w14:checkedState w14:val="2612" w14:font="MS Gothic"/>
              <w14:uncheckedState w14:val="2610" w14:font="MS Gothic"/>
            </w14:checkbox>
          </w:sdtPr>
          <w:sdtEndPr/>
          <w:sdtContent>
            <w:tc>
              <w:tcPr>
                <w:tcW w:w="1451" w:type="dxa"/>
                <w:vAlign w:val="center"/>
              </w:tcPr>
              <w:p w14:paraId="294B1D86" w14:textId="6F723248" w:rsidR="00C54890" w:rsidRPr="00950EAF" w:rsidRDefault="00C54890" w:rsidP="00950EAF">
                <w:pPr>
                  <w:jc w:val="center"/>
                  <w:rPr>
                    <w:rFonts w:ascii="Aptos" w:hAnsi="Aptos"/>
                    <w:szCs w:val="22"/>
                  </w:rPr>
                </w:pPr>
                <w:r w:rsidRPr="00950EAF">
                  <w:rPr>
                    <w:rFonts w:ascii="Segoe UI Symbol" w:eastAsia="MS Gothic" w:hAnsi="Segoe UI Symbol" w:cs="Segoe UI Symbol"/>
                    <w:szCs w:val="22"/>
                  </w:rPr>
                  <w:t>☒</w:t>
                </w:r>
              </w:p>
            </w:tc>
          </w:sdtContent>
        </w:sdt>
        <w:sdt>
          <w:sdtPr>
            <w:rPr>
              <w:rFonts w:ascii="Aptos" w:hAnsi="Aptos"/>
              <w:szCs w:val="22"/>
            </w:rPr>
            <w:id w:val="-490099572"/>
            <w15:color w:val="181EA6"/>
            <w14:checkbox>
              <w14:checked w14:val="0"/>
              <w14:checkedState w14:val="2612" w14:font="MS Gothic"/>
              <w14:uncheckedState w14:val="2610" w14:font="MS Gothic"/>
            </w14:checkbox>
          </w:sdtPr>
          <w:sdtEndPr/>
          <w:sdtContent>
            <w:tc>
              <w:tcPr>
                <w:tcW w:w="2425" w:type="dxa"/>
                <w:vAlign w:val="center"/>
              </w:tcPr>
              <w:p w14:paraId="41B86E87" w14:textId="71FEBA2F" w:rsidR="00C54890" w:rsidRPr="00950EAF" w:rsidRDefault="00C54890" w:rsidP="00950EAF">
                <w:pPr>
                  <w:jc w:val="center"/>
                  <w:rPr>
                    <w:rFonts w:ascii="Aptos" w:hAnsi="Aptos"/>
                    <w:szCs w:val="22"/>
                  </w:rPr>
                </w:pPr>
                <w:r w:rsidRPr="00950EAF">
                  <w:rPr>
                    <w:rFonts w:ascii="Aptos" w:eastAsia="MS Gothic" w:hAnsi="Aptos"/>
                    <w:szCs w:val="22"/>
                  </w:rPr>
                  <w:t>☐</w:t>
                </w:r>
              </w:p>
            </w:tc>
          </w:sdtContent>
        </w:sdt>
        <w:tc>
          <w:tcPr>
            <w:tcW w:w="3267" w:type="dxa"/>
          </w:tcPr>
          <w:p w14:paraId="5B750A82" w14:textId="65DDDA49" w:rsidR="00C54890" w:rsidRPr="00950EAF" w:rsidRDefault="00C54890" w:rsidP="00950EAF">
            <w:pPr>
              <w:jc w:val="center"/>
              <w:rPr>
                <w:rFonts w:ascii="Aptos" w:hAnsi="Aptos"/>
                <w:b/>
                <w:bCs/>
                <w:color w:val="181EA6"/>
                <w:szCs w:val="22"/>
              </w:rPr>
            </w:pPr>
            <w:r w:rsidRPr="00950EAF">
              <w:rPr>
                <w:rFonts w:ascii="Aptos" w:hAnsi="Aptos"/>
                <w:szCs w:val="22"/>
              </w:rPr>
              <w:t>Application form / Interview</w:t>
            </w:r>
          </w:p>
        </w:tc>
      </w:tr>
      <w:tr w:rsidR="00C54890" w:rsidRPr="00950EAF" w14:paraId="61EB83DE" w14:textId="77777777" w:rsidTr="00820C71">
        <w:tc>
          <w:tcPr>
            <w:tcW w:w="3316" w:type="dxa"/>
            <w:gridSpan w:val="2"/>
            <w:vAlign w:val="center"/>
          </w:tcPr>
          <w:p w14:paraId="64E801E9" w14:textId="79AE351E" w:rsidR="00C54890" w:rsidRPr="00950EAF" w:rsidRDefault="00C54890" w:rsidP="00950EAF">
            <w:pPr>
              <w:rPr>
                <w:rFonts w:ascii="Aptos" w:hAnsi="Aptos"/>
                <w:szCs w:val="22"/>
              </w:rPr>
            </w:pPr>
            <w:r w:rsidRPr="00950EAF">
              <w:rPr>
                <w:rFonts w:ascii="Aptos" w:hAnsi="Aptos"/>
                <w:szCs w:val="22"/>
              </w:rPr>
              <w:t>Investigate and exchange information with others in order to make decisions</w:t>
            </w:r>
          </w:p>
        </w:tc>
        <w:sdt>
          <w:sdtPr>
            <w:rPr>
              <w:rFonts w:ascii="Aptos" w:hAnsi="Aptos"/>
              <w:szCs w:val="22"/>
            </w:rPr>
            <w:id w:val="-1221122891"/>
            <w15:color w:val="181EA6"/>
            <w14:checkbox>
              <w14:checked w14:val="1"/>
              <w14:checkedState w14:val="2612" w14:font="MS Gothic"/>
              <w14:uncheckedState w14:val="2610" w14:font="MS Gothic"/>
            </w14:checkbox>
          </w:sdtPr>
          <w:sdtEndPr/>
          <w:sdtContent>
            <w:tc>
              <w:tcPr>
                <w:tcW w:w="1451" w:type="dxa"/>
                <w:vAlign w:val="center"/>
              </w:tcPr>
              <w:p w14:paraId="339E2D9F" w14:textId="19315508" w:rsidR="00C54890" w:rsidRPr="00950EAF" w:rsidRDefault="00C54890" w:rsidP="00950EAF">
                <w:pPr>
                  <w:jc w:val="center"/>
                  <w:rPr>
                    <w:rFonts w:ascii="Aptos" w:hAnsi="Aptos"/>
                    <w:b/>
                    <w:bCs/>
                    <w:color w:val="181EA6"/>
                    <w:szCs w:val="22"/>
                  </w:rPr>
                </w:pPr>
                <w:r w:rsidRPr="00950EAF">
                  <w:rPr>
                    <w:rFonts w:ascii="Segoe UI Symbol" w:eastAsia="MS Gothic" w:hAnsi="Segoe UI Symbol" w:cs="Segoe UI Symbol"/>
                    <w:szCs w:val="22"/>
                  </w:rPr>
                  <w:t>☒</w:t>
                </w:r>
              </w:p>
            </w:tc>
          </w:sdtContent>
        </w:sdt>
        <w:sdt>
          <w:sdtPr>
            <w:rPr>
              <w:rFonts w:ascii="Aptos" w:hAnsi="Aptos"/>
              <w:szCs w:val="22"/>
            </w:rPr>
            <w:id w:val="612478919"/>
            <w15:color w:val="181EA6"/>
            <w14:checkbox>
              <w14:checked w14:val="0"/>
              <w14:checkedState w14:val="2612" w14:font="MS Gothic"/>
              <w14:uncheckedState w14:val="2610" w14:font="MS Gothic"/>
            </w14:checkbox>
          </w:sdtPr>
          <w:sdtEndPr/>
          <w:sdtContent>
            <w:tc>
              <w:tcPr>
                <w:tcW w:w="2425" w:type="dxa"/>
                <w:vAlign w:val="center"/>
              </w:tcPr>
              <w:p w14:paraId="56490EC4" w14:textId="5B44E90E" w:rsidR="00C54890" w:rsidRPr="00950EAF" w:rsidRDefault="00C54890" w:rsidP="00950EAF">
                <w:pPr>
                  <w:jc w:val="center"/>
                  <w:rPr>
                    <w:rFonts w:ascii="Aptos" w:hAnsi="Aptos"/>
                    <w:b/>
                    <w:bCs/>
                    <w:color w:val="181EA6"/>
                    <w:szCs w:val="22"/>
                  </w:rPr>
                </w:pPr>
                <w:r w:rsidRPr="00950EAF">
                  <w:rPr>
                    <w:rFonts w:ascii="Aptos" w:eastAsia="MS Gothic" w:hAnsi="Aptos"/>
                    <w:szCs w:val="22"/>
                  </w:rPr>
                  <w:t>☐</w:t>
                </w:r>
              </w:p>
            </w:tc>
          </w:sdtContent>
        </w:sdt>
        <w:tc>
          <w:tcPr>
            <w:tcW w:w="3267" w:type="dxa"/>
          </w:tcPr>
          <w:p w14:paraId="4BC86585" w14:textId="0B0C1BC2" w:rsidR="00C54890" w:rsidRPr="00950EAF" w:rsidRDefault="00C54890" w:rsidP="00950EAF">
            <w:pPr>
              <w:jc w:val="center"/>
              <w:rPr>
                <w:rFonts w:ascii="Aptos" w:hAnsi="Aptos"/>
                <w:b/>
                <w:bCs/>
                <w:color w:val="181EA6"/>
                <w:szCs w:val="22"/>
              </w:rPr>
            </w:pPr>
            <w:r w:rsidRPr="00950EAF">
              <w:rPr>
                <w:rFonts w:ascii="Aptos" w:hAnsi="Aptos"/>
                <w:szCs w:val="22"/>
              </w:rPr>
              <w:t>Application form / Interview</w:t>
            </w:r>
          </w:p>
        </w:tc>
      </w:tr>
      <w:tr w:rsidR="007F1562" w:rsidRPr="00950EAF" w14:paraId="53D3C578" w14:textId="77777777" w:rsidTr="00FF0B56">
        <w:tc>
          <w:tcPr>
            <w:tcW w:w="3316" w:type="dxa"/>
            <w:gridSpan w:val="2"/>
            <w:vAlign w:val="center"/>
          </w:tcPr>
          <w:p w14:paraId="63A3DEA8" w14:textId="1BCAFC70" w:rsidR="007F1562" w:rsidRPr="00950EAF" w:rsidRDefault="007F1562" w:rsidP="00950EAF">
            <w:pPr>
              <w:rPr>
                <w:rFonts w:ascii="Aptos" w:hAnsi="Aptos"/>
                <w:b/>
                <w:bCs/>
                <w:color w:val="181EA6"/>
                <w:szCs w:val="22"/>
              </w:rPr>
            </w:pPr>
            <w:r w:rsidRPr="00950EAF">
              <w:rPr>
                <w:rFonts w:ascii="Aptos" w:hAnsi="Aptos"/>
                <w:b/>
                <w:bCs/>
                <w:color w:val="181EA6"/>
                <w:szCs w:val="22"/>
              </w:rPr>
              <w:t>BEHAVIOURS / ATTRIBUTES</w:t>
            </w:r>
          </w:p>
        </w:tc>
        <w:tc>
          <w:tcPr>
            <w:tcW w:w="1451" w:type="dxa"/>
            <w:vAlign w:val="center"/>
          </w:tcPr>
          <w:p w14:paraId="20A1B351" w14:textId="61C0E6CE" w:rsidR="007F1562" w:rsidRPr="00950EAF" w:rsidRDefault="007F1562" w:rsidP="00950EAF">
            <w:pPr>
              <w:jc w:val="center"/>
              <w:rPr>
                <w:rFonts w:ascii="Aptos" w:hAnsi="Aptos"/>
                <w:b/>
                <w:bCs/>
                <w:color w:val="181EA6"/>
                <w:szCs w:val="22"/>
              </w:rPr>
            </w:pPr>
            <w:r w:rsidRPr="00950EAF">
              <w:rPr>
                <w:rFonts w:ascii="Aptos" w:hAnsi="Aptos"/>
                <w:b/>
                <w:bCs/>
                <w:color w:val="181EA6"/>
                <w:szCs w:val="22"/>
              </w:rPr>
              <w:t>ESSENTIAL</w:t>
            </w:r>
          </w:p>
        </w:tc>
        <w:tc>
          <w:tcPr>
            <w:tcW w:w="2425" w:type="dxa"/>
            <w:vAlign w:val="center"/>
          </w:tcPr>
          <w:p w14:paraId="7668ED8F" w14:textId="40634A1F" w:rsidR="007F1562" w:rsidRPr="00950EAF" w:rsidRDefault="007F1562" w:rsidP="00950EAF">
            <w:pPr>
              <w:jc w:val="center"/>
              <w:rPr>
                <w:rFonts w:ascii="Aptos" w:hAnsi="Aptos"/>
                <w:b/>
                <w:bCs/>
                <w:color w:val="181EA6"/>
                <w:szCs w:val="22"/>
              </w:rPr>
            </w:pPr>
            <w:r w:rsidRPr="00950EAF">
              <w:rPr>
                <w:rFonts w:ascii="Aptos" w:hAnsi="Aptos"/>
                <w:b/>
                <w:bCs/>
                <w:color w:val="181EA6"/>
                <w:szCs w:val="22"/>
              </w:rPr>
              <w:t>DESIRABLE</w:t>
            </w:r>
          </w:p>
        </w:tc>
        <w:tc>
          <w:tcPr>
            <w:tcW w:w="3267" w:type="dxa"/>
            <w:vAlign w:val="center"/>
          </w:tcPr>
          <w:p w14:paraId="326E7D90" w14:textId="216604D4" w:rsidR="007F1562" w:rsidRPr="00950EAF" w:rsidRDefault="007F1562" w:rsidP="00950EAF">
            <w:pPr>
              <w:jc w:val="center"/>
              <w:rPr>
                <w:rFonts w:ascii="Aptos" w:hAnsi="Aptos"/>
                <w:b/>
                <w:bCs/>
                <w:color w:val="181EA6"/>
                <w:szCs w:val="22"/>
              </w:rPr>
            </w:pPr>
            <w:r w:rsidRPr="00950EAF">
              <w:rPr>
                <w:rFonts w:ascii="Aptos" w:hAnsi="Aptos"/>
                <w:b/>
                <w:bCs/>
                <w:color w:val="181EA6"/>
                <w:szCs w:val="22"/>
              </w:rPr>
              <w:t>ASSESSMENT METHOD</w:t>
            </w:r>
          </w:p>
        </w:tc>
      </w:tr>
      <w:tr w:rsidR="00C54890" w:rsidRPr="00950EAF" w14:paraId="79ABC7F9" w14:textId="77777777" w:rsidTr="006E3F39">
        <w:tc>
          <w:tcPr>
            <w:tcW w:w="3316" w:type="dxa"/>
            <w:gridSpan w:val="2"/>
            <w:vAlign w:val="center"/>
          </w:tcPr>
          <w:p w14:paraId="34A4AE2B" w14:textId="5F1CF9A5" w:rsidR="00C54890" w:rsidRPr="00950EAF" w:rsidRDefault="0071121D" w:rsidP="00950EAF">
            <w:pPr>
              <w:rPr>
                <w:rFonts w:ascii="Aptos" w:hAnsi="Aptos"/>
                <w:szCs w:val="22"/>
              </w:rPr>
            </w:pPr>
            <w:r w:rsidRPr="00950EAF">
              <w:rPr>
                <w:rFonts w:ascii="Aptos" w:hAnsi="Aptos"/>
                <w:szCs w:val="22"/>
              </w:rPr>
              <w:t>Shows respect and consideration</w:t>
            </w:r>
          </w:p>
        </w:tc>
        <w:sdt>
          <w:sdtPr>
            <w:rPr>
              <w:rFonts w:ascii="Aptos" w:hAnsi="Aptos"/>
              <w:szCs w:val="22"/>
            </w:rPr>
            <w:id w:val="-77982375"/>
            <w15:color w:val="181EA6"/>
            <w14:checkbox>
              <w14:checked w14:val="1"/>
              <w14:checkedState w14:val="2612" w14:font="MS Gothic"/>
              <w14:uncheckedState w14:val="2610" w14:font="MS Gothic"/>
            </w14:checkbox>
          </w:sdtPr>
          <w:sdtEndPr/>
          <w:sdtContent>
            <w:tc>
              <w:tcPr>
                <w:tcW w:w="1451" w:type="dxa"/>
                <w:vAlign w:val="center"/>
              </w:tcPr>
              <w:p w14:paraId="2CBA8356" w14:textId="1A93D110" w:rsidR="00C54890" w:rsidRPr="00950EAF" w:rsidRDefault="00C54890" w:rsidP="00950EAF">
                <w:pPr>
                  <w:jc w:val="center"/>
                  <w:rPr>
                    <w:rFonts w:ascii="Aptos" w:hAnsi="Aptos"/>
                    <w:b/>
                    <w:bCs/>
                    <w:color w:val="181EA6"/>
                    <w:szCs w:val="22"/>
                  </w:rPr>
                </w:pPr>
                <w:r w:rsidRPr="00950EAF">
                  <w:rPr>
                    <w:rFonts w:ascii="Segoe UI Symbol" w:eastAsia="MS Gothic" w:hAnsi="Segoe UI Symbol" w:cs="Segoe UI Symbol"/>
                    <w:szCs w:val="22"/>
                  </w:rPr>
                  <w:t>☒</w:t>
                </w:r>
              </w:p>
            </w:tc>
          </w:sdtContent>
        </w:sdt>
        <w:sdt>
          <w:sdtPr>
            <w:rPr>
              <w:rFonts w:ascii="Aptos" w:hAnsi="Aptos"/>
              <w:szCs w:val="22"/>
            </w:rPr>
            <w:id w:val="1661278327"/>
            <w15:color w:val="181EA6"/>
            <w14:checkbox>
              <w14:checked w14:val="0"/>
              <w14:checkedState w14:val="2612" w14:font="MS Gothic"/>
              <w14:uncheckedState w14:val="2610" w14:font="MS Gothic"/>
            </w14:checkbox>
          </w:sdtPr>
          <w:sdtEndPr/>
          <w:sdtContent>
            <w:tc>
              <w:tcPr>
                <w:tcW w:w="2425" w:type="dxa"/>
                <w:vAlign w:val="center"/>
              </w:tcPr>
              <w:p w14:paraId="0A4D3A4F" w14:textId="746052BE" w:rsidR="00C54890" w:rsidRPr="00950EAF" w:rsidRDefault="00C54890" w:rsidP="00950EAF">
                <w:pPr>
                  <w:jc w:val="center"/>
                  <w:rPr>
                    <w:rFonts w:ascii="Aptos" w:hAnsi="Aptos"/>
                    <w:b/>
                    <w:bCs/>
                    <w:color w:val="181EA6"/>
                    <w:szCs w:val="22"/>
                  </w:rPr>
                </w:pPr>
                <w:r w:rsidRPr="00950EAF">
                  <w:rPr>
                    <w:rFonts w:ascii="Aptos" w:eastAsia="MS Gothic" w:hAnsi="Aptos"/>
                    <w:szCs w:val="22"/>
                  </w:rPr>
                  <w:t>☐</w:t>
                </w:r>
              </w:p>
            </w:tc>
          </w:sdtContent>
        </w:sdt>
        <w:tc>
          <w:tcPr>
            <w:tcW w:w="3267" w:type="dxa"/>
          </w:tcPr>
          <w:p w14:paraId="4FC2A7CA" w14:textId="395D6F2A" w:rsidR="00C54890" w:rsidRPr="00950EAF" w:rsidRDefault="00C54890" w:rsidP="00950EAF">
            <w:pPr>
              <w:jc w:val="center"/>
              <w:rPr>
                <w:rFonts w:ascii="Aptos" w:hAnsi="Aptos"/>
                <w:b/>
                <w:bCs/>
                <w:color w:val="181EA6"/>
                <w:szCs w:val="22"/>
              </w:rPr>
            </w:pPr>
            <w:r w:rsidRPr="00950EAF">
              <w:rPr>
                <w:rFonts w:ascii="Aptos" w:hAnsi="Aptos"/>
                <w:szCs w:val="22"/>
              </w:rPr>
              <w:t>Application form / Interview</w:t>
            </w:r>
          </w:p>
        </w:tc>
      </w:tr>
      <w:tr w:rsidR="00C54890" w:rsidRPr="00950EAF" w14:paraId="6F82F43E" w14:textId="77777777" w:rsidTr="006E3F39">
        <w:tc>
          <w:tcPr>
            <w:tcW w:w="3316" w:type="dxa"/>
            <w:gridSpan w:val="2"/>
            <w:vAlign w:val="center"/>
          </w:tcPr>
          <w:p w14:paraId="19AA3095" w14:textId="3B1A6168" w:rsidR="00C54890" w:rsidRPr="00950EAF" w:rsidRDefault="007F1F9C" w:rsidP="00950EAF">
            <w:pPr>
              <w:rPr>
                <w:rFonts w:ascii="Aptos" w:hAnsi="Aptos"/>
                <w:szCs w:val="22"/>
              </w:rPr>
            </w:pPr>
            <w:r w:rsidRPr="00950EAF">
              <w:rPr>
                <w:rFonts w:ascii="Aptos" w:hAnsi="Aptos"/>
                <w:szCs w:val="22"/>
              </w:rPr>
              <w:t>Ability to work effectively as part of a team</w:t>
            </w:r>
          </w:p>
        </w:tc>
        <w:sdt>
          <w:sdtPr>
            <w:rPr>
              <w:rFonts w:ascii="Aptos" w:hAnsi="Aptos"/>
              <w:szCs w:val="22"/>
            </w:rPr>
            <w:id w:val="1554421642"/>
            <w15:color w:val="181EA6"/>
            <w14:checkbox>
              <w14:checked w14:val="1"/>
              <w14:checkedState w14:val="2612" w14:font="MS Gothic"/>
              <w14:uncheckedState w14:val="2610" w14:font="MS Gothic"/>
            </w14:checkbox>
          </w:sdtPr>
          <w:sdtEndPr/>
          <w:sdtContent>
            <w:tc>
              <w:tcPr>
                <w:tcW w:w="1451" w:type="dxa"/>
                <w:vAlign w:val="center"/>
              </w:tcPr>
              <w:p w14:paraId="3116932E" w14:textId="464F499C" w:rsidR="00C54890" w:rsidRPr="00950EAF" w:rsidRDefault="005E6675" w:rsidP="00950EAF">
                <w:pPr>
                  <w:jc w:val="center"/>
                  <w:rPr>
                    <w:rFonts w:ascii="Aptos" w:hAnsi="Aptos"/>
                    <w:b/>
                    <w:bCs/>
                    <w:color w:val="181EA6"/>
                    <w:szCs w:val="22"/>
                  </w:rPr>
                </w:pPr>
                <w:r w:rsidRPr="00950EAF">
                  <w:rPr>
                    <w:rFonts w:ascii="Segoe UI Symbol" w:eastAsia="MS Gothic" w:hAnsi="Segoe UI Symbol" w:cs="Segoe UI Symbol"/>
                    <w:szCs w:val="22"/>
                  </w:rPr>
                  <w:t>☒</w:t>
                </w:r>
              </w:p>
            </w:tc>
          </w:sdtContent>
        </w:sdt>
        <w:sdt>
          <w:sdtPr>
            <w:rPr>
              <w:rFonts w:ascii="Aptos" w:hAnsi="Aptos"/>
              <w:szCs w:val="22"/>
            </w:rPr>
            <w:id w:val="-720823529"/>
            <w15:color w:val="181EA6"/>
            <w14:checkbox>
              <w14:checked w14:val="0"/>
              <w14:checkedState w14:val="2612" w14:font="MS Gothic"/>
              <w14:uncheckedState w14:val="2610" w14:font="MS Gothic"/>
            </w14:checkbox>
          </w:sdtPr>
          <w:sdtEndPr/>
          <w:sdtContent>
            <w:tc>
              <w:tcPr>
                <w:tcW w:w="2425" w:type="dxa"/>
                <w:vAlign w:val="center"/>
              </w:tcPr>
              <w:p w14:paraId="4A191763" w14:textId="497300D3" w:rsidR="00C54890" w:rsidRPr="00950EAF" w:rsidRDefault="00C54890" w:rsidP="00950EAF">
                <w:pPr>
                  <w:jc w:val="center"/>
                  <w:rPr>
                    <w:rFonts w:ascii="Aptos" w:hAnsi="Aptos"/>
                    <w:b/>
                    <w:bCs/>
                    <w:color w:val="181EA6"/>
                    <w:szCs w:val="22"/>
                  </w:rPr>
                </w:pPr>
                <w:r w:rsidRPr="00950EAF">
                  <w:rPr>
                    <w:rFonts w:ascii="Aptos" w:eastAsia="MS Gothic" w:hAnsi="Aptos"/>
                    <w:szCs w:val="22"/>
                  </w:rPr>
                  <w:t>☐</w:t>
                </w:r>
              </w:p>
            </w:tc>
          </w:sdtContent>
        </w:sdt>
        <w:tc>
          <w:tcPr>
            <w:tcW w:w="3267" w:type="dxa"/>
          </w:tcPr>
          <w:p w14:paraId="3FA31C56" w14:textId="507E6DC2" w:rsidR="00C54890" w:rsidRPr="00950EAF" w:rsidRDefault="00C54890" w:rsidP="00950EAF">
            <w:pPr>
              <w:jc w:val="center"/>
              <w:rPr>
                <w:rFonts w:ascii="Aptos" w:hAnsi="Aptos"/>
                <w:b/>
                <w:bCs/>
                <w:color w:val="181EA6"/>
                <w:szCs w:val="22"/>
              </w:rPr>
            </w:pPr>
            <w:r w:rsidRPr="00950EAF">
              <w:rPr>
                <w:rFonts w:ascii="Aptos" w:hAnsi="Aptos"/>
                <w:szCs w:val="22"/>
              </w:rPr>
              <w:t>Application form / Interview</w:t>
            </w:r>
          </w:p>
        </w:tc>
      </w:tr>
      <w:tr w:rsidR="00C54890" w:rsidRPr="00950EAF" w14:paraId="06134BB1" w14:textId="77777777" w:rsidTr="006E3F39">
        <w:tc>
          <w:tcPr>
            <w:tcW w:w="3316" w:type="dxa"/>
            <w:gridSpan w:val="2"/>
            <w:vAlign w:val="center"/>
          </w:tcPr>
          <w:p w14:paraId="24D06AB6" w14:textId="08601F50" w:rsidR="00C54890" w:rsidRPr="00950EAF" w:rsidRDefault="007F1F9C" w:rsidP="00950EAF">
            <w:pPr>
              <w:rPr>
                <w:rFonts w:ascii="Aptos" w:hAnsi="Aptos"/>
                <w:szCs w:val="22"/>
              </w:rPr>
            </w:pPr>
            <w:r w:rsidRPr="00950EAF">
              <w:rPr>
                <w:rFonts w:ascii="Aptos" w:hAnsi="Aptos"/>
                <w:szCs w:val="22"/>
              </w:rPr>
              <w:t>Customer Focus</w:t>
            </w:r>
          </w:p>
        </w:tc>
        <w:sdt>
          <w:sdtPr>
            <w:rPr>
              <w:rFonts w:ascii="Aptos" w:hAnsi="Aptos"/>
              <w:szCs w:val="22"/>
            </w:rPr>
            <w:id w:val="-1209644756"/>
            <w15:color w:val="181EA6"/>
            <w14:checkbox>
              <w14:checked w14:val="1"/>
              <w14:checkedState w14:val="2612" w14:font="MS Gothic"/>
              <w14:uncheckedState w14:val="2610" w14:font="MS Gothic"/>
            </w14:checkbox>
          </w:sdtPr>
          <w:sdtEndPr/>
          <w:sdtContent>
            <w:tc>
              <w:tcPr>
                <w:tcW w:w="1451" w:type="dxa"/>
                <w:vAlign w:val="center"/>
              </w:tcPr>
              <w:p w14:paraId="6A9A89AD" w14:textId="072BC20C" w:rsidR="00C54890" w:rsidRPr="00950EAF" w:rsidRDefault="005E6675" w:rsidP="00950EAF">
                <w:pPr>
                  <w:jc w:val="center"/>
                  <w:rPr>
                    <w:rFonts w:ascii="Aptos" w:hAnsi="Aptos"/>
                    <w:b/>
                    <w:bCs/>
                    <w:color w:val="181EA6"/>
                    <w:szCs w:val="22"/>
                  </w:rPr>
                </w:pPr>
                <w:r w:rsidRPr="00950EAF">
                  <w:rPr>
                    <w:rFonts w:ascii="Segoe UI Symbol" w:eastAsia="MS Gothic" w:hAnsi="Segoe UI Symbol" w:cs="Segoe UI Symbol"/>
                    <w:szCs w:val="22"/>
                  </w:rPr>
                  <w:t>☒</w:t>
                </w:r>
              </w:p>
            </w:tc>
          </w:sdtContent>
        </w:sdt>
        <w:sdt>
          <w:sdtPr>
            <w:rPr>
              <w:rFonts w:ascii="Aptos" w:hAnsi="Aptos"/>
              <w:szCs w:val="22"/>
            </w:rPr>
            <w:id w:val="7422875"/>
            <w15:color w:val="181EA6"/>
            <w14:checkbox>
              <w14:checked w14:val="0"/>
              <w14:checkedState w14:val="2612" w14:font="MS Gothic"/>
              <w14:uncheckedState w14:val="2610" w14:font="MS Gothic"/>
            </w14:checkbox>
          </w:sdtPr>
          <w:sdtEndPr/>
          <w:sdtContent>
            <w:tc>
              <w:tcPr>
                <w:tcW w:w="2425" w:type="dxa"/>
                <w:vAlign w:val="center"/>
              </w:tcPr>
              <w:p w14:paraId="45A0AF94" w14:textId="6DF9389F" w:rsidR="00C54890" w:rsidRPr="00950EAF" w:rsidRDefault="00C54890" w:rsidP="00950EAF">
                <w:pPr>
                  <w:jc w:val="center"/>
                  <w:rPr>
                    <w:rFonts w:ascii="Aptos" w:hAnsi="Aptos"/>
                    <w:b/>
                    <w:bCs/>
                    <w:color w:val="181EA6"/>
                    <w:szCs w:val="22"/>
                  </w:rPr>
                </w:pPr>
                <w:r w:rsidRPr="00950EAF">
                  <w:rPr>
                    <w:rFonts w:ascii="Aptos" w:eastAsia="MS Gothic" w:hAnsi="Aptos"/>
                    <w:szCs w:val="22"/>
                  </w:rPr>
                  <w:t>☐</w:t>
                </w:r>
              </w:p>
            </w:tc>
          </w:sdtContent>
        </w:sdt>
        <w:tc>
          <w:tcPr>
            <w:tcW w:w="3267" w:type="dxa"/>
          </w:tcPr>
          <w:p w14:paraId="407C92AA" w14:textId="1D457A9A" w:rsidR="00C54890" w:rsidRPr="00950EAF" w:rsidRDefault="00C54890" w:rsidP="00950EAF">
            <w:pPr>
              <w:jc w:val="center"/>
              <w:rPr>
                <w:rFonts w:ascii="Aptos" w:hAnsi="Aptos"/>
                <w:b/>
                <w:bCs/>
                <w:color w:val="181EA6"/>
                <w:szCs w:val="22"/>
              </w:rPr>
            </w:pPr>
            <w:r w:rsidRPr="00950EAF">
              <w:rPr>
                <w:rFonts w:ascii="Aptos" w:hAnsi="Aptos"/>
                <w:szCs w:val="22"/>
              </w:rPr>
              <w:t>Application form / Interview</w:t>
            </w:r>
          </w:p>
        </w:tc>
      </w:tr>
      <w:tr w:rsidR="00C54890" w:rsidRPr="00950EAF" w14:paraId="37830AAA" w14:textId="77777777" w:rsidTr="006E3F39">
        <w:tc>
          <w:tcPr>
            <w:tcW w:w="3316" w:type="dxa"/>
            <w:gridSpan w:val="2"/>
            <w:vAlign w:val="center"/>
          </w:tcPr>
          <w:p w14:paraId="7B3EE8E2" w14:textId="74AC9D3D" w:rsidR="00C54890" w:rsidRPr="00950EAF" w:rsidRDefault="005E6675" w:rsidP="00950EAF">
            <w:pPr>
              <w:rPr>
                <w:rFonts w:ascii="Aptos" w:hAnsi="Aptos"/>
                <w:szCs w:val="22"/>
              </w:rPr>
            </w:pPr>
            <w:r w:rsidRPr="00950EAF">
              <w:rPr>
                <w:rFonts w:ascii="Aptos" w:hAnsi="Aptos"/>
                <w:szCs w:val="22"/>
              </w:rPr>
              <w:t>Flexible with a “can do” attitude</w:t>
            </w:r>
          </w:p>
        </w:tc>
        <w:sdt>
          <w:sdtPr>
            <w:rPr>
              <w:rFonts w:ascii="Aptos" w:hAnsi="Aptos"/>
              <w:szCs w:val="22"/>
            </w:rPr>
            <w:id w:val="78249954"/>
            <w15:color w:val="181EA6"/>
            <w14:checkbox>
              <w14:checked w14:val="1"/>
              <w14:checkedState w14:val="2612" w14:font="MS Gothic"/>
              <w14:uncheckedState w14:val="2610" w14:font="MS Gothic"/>
            </w14:checkbox>
          </w:sdtPr>
          <w:sdtEndPr/>
          <w:sdtContent>
            <w:tc>
              <w:tcPr>
                <w:tcW w:w="1451" w:type="dxa"/>
                <w:vAlign w:val="center"/>
              </w:tcPr>
              <w:p w14:paraId="37791466" w14:textId="1487829C" w:rsidR="00C54890" w:rsidRPr="00950EAF" w:rsidRDefault="00C54890" w:rsidP="00950EAF">
                <w:pPr>
                  <w:jc w:val="center"/>
                  <w:rPr>
                    <w:rFonts w:ascii="Aptos" w:hAnsi="Aptos"/>
                    <w:szCs w:val="22"/>
                  </w:rPr>
                </w:pPr>
                <w:r w:rsidRPr="00950EAF">
                  <w:rPr>
                    <w:rFonts w:ascii="Segoe UI Symbol" w:eastAsia="MS Gothic" w:hAnsi="Segoe UI Symbol" w:cs="Segoe UI Symbol"/>
                    <w:szCs w:val="22"/>
                  </w:rPr>
                  <w:t>☒</w:t>
                </w:r>
              </w:p>
            </w:tc>
          </w:sdtContent>
        </w:sdt>
        <w:sdt>
          <w:sdtPr>
            <w:rPr>
              <w:rFonts w:ascii="Aptos" w:hAnsi="Aptos"/>
              <w:szCs w:val="22"/>
            </w:rPr>
            <w:id w:val="-412776977"/>
            <w15:color w:val="181EA6"/>
            <w14:checkbox>
              <w14:checked w14:val="0"/>
              <w14:checkedState w14:val="2612" w14:font="MS Gothic"/>
              <w14:uncheckedState w14:val="2610" w14:font="MS Gothic"/>
            </w14:checkbox>
          </w:sdtPr>
          <w:sdtEndPr/>
          <w:sdtContent>
            <w:tc>
              <w:tcPr>
                <w:tcW w:w="2425" w:type="dxa"/>
                <w:vAlign w:val="center"/>
              </w:tcPr>
              <w:p w14:paraId="3B104EEB" w14:textId="2DAA6839" w:rsidR="00C54890" w:rsidRPr="00950EAF" w:rsidRDefault="00C54890" w:rsidP="00950EAF">
                <w:pPr>
                  <w:jc w:val="center"/>
                  <w:rPr>
                    <w:rFonts w:ascii="Aptos" w:hAnsi="Aptos"/>
                    <w:szCs w:val="22"/>
                  </w:rPr>
                </w:pPr>
                <w:r w:rsidRPr="00950EAF">
                  <w:rPr>
                    <w:rFonts w:ascii="Aptos" w:eastAsia="MS Gothic" w:hAnsi="Aptos"/>
                    <w:szCs w:val="22"/>
                  </w:rPr>
                  <w:t>☐</w:t>
                </w:r>
              </w:p>
            </w:tc>
          </w:sdtContent>
        </w:sdt>
        <w:tc>
          <w:tcPr>
            <w:tcW w:w="3267" w:type="dxa"/>
          </w:tcPr>
          <w:p w14:paraId="7BB05A3F" w14:textId="0D7D3898" w:rsidR="00C54890" w:rsidRPr="00950EAF" w:rsidRDefault="00C54890" w:rsidP="00950EAF">
            <w:pPr>
              <w:jc w:val="center"/>
              <w:rPr>
                <w:rFonts w:ascii="Aptos" w:hAnsi="Aptos"/>
                <w:b/>
                <w:bCs/>
                <w:color w:val="181EA6"/>
                <w:szCs w:val="22"/>
              </w:rPr>
            </w:pPr>
            <w:r w:rsidRPr="00950EAF">
              <w:rPr>
                <w:rFonts w:ascii="Aptos" w:hAnsi="Aptos"/>
                <w:szCs w:val="22"/>
              </w:rPr>
              <w:t>Application form / Interview</w:t>
            </w:r>
          </w:p>
        </w:tc>
      </w:tr>
      <w:tr w:rsidR="00C54890" w:rsidRPr="00950EAF" w14:paraId="693EFC94" w14:textId="77777777" w:rsidTr="006E3F39">
        <w:tc>
          <w:tcPr>
            <w:tcW w:w="3316" w:type="dxa"/>
            <w:gridSpan w:val="2"/>
            <w:vAlign w:val="center"/>
          </w:tcPr>
          <w:p w14:paraId="101AB3EF" w14:textId="77777777" w:rsidR="005E6675" w:rsidRPr="00950EAF" w:rsidRDefault="005E6675" w:rsidP="00950EAF">
            <w:pPr>
              <w:rPr>
                <w:rFonts w:ascii="Aptos" w:hAnsi="Aptos"/>
                <w:szCs w:val="22"/>
              </w:rPr>
            </w:pPr>
            <w:r w:rsidRPr="00950EAF">
              <w:rPr>
                <w:rFonts w:ascii="Aptos" w:hAnsi="Aptos"/>
                <w:szCs w:val="22"/>
              </w:rPr>
              <w:t xml:space="preserve">Takes personal responsibility </w:t>
            </w:r>
          </w:p>
          <w:p w14:paraId="6B75A034" w14:textId="77777777" w:rsidR="005E6675" w:rsidRPr="00950EAF" w:rsidRDefault="005E6675" w:rsidP="00950EAF">
            <w:pPr>
              <w:rPr>
                <w:rFonts w:ascii="Aptos" w:hAnsi="Aptos"/>
                <w:szCs w:val="22"/>
              </w:rPr>
            </w:pPr>
            <w:r w:rsidRPr="00950EAF">
              <w:rPr>
                <w:rFonts w:ascii="Aptos" w:hAnsi="Aptos"/>
                <w:szCs w:val="22"/>
              </w:rPr>
              <w:t xml:space="preserve">and uses resources effectively </w:t>
            </w:r>
          </w:p>
          <w:p w14:paraId="064F05AE" w14:textId="1A8FD691" w:rsidR="00C54890" w:rsidRPr="00950EAF" w:rsidRDefault="005E6675" w:rsidP="00950EAF">
            <w:pPr>
              <w:rPr>
                <w:rFonts w:ascii="Aptos" w:hAnsi="Aptos"/>
                <w:szCs w:val="22"/>
              </w:rPr>
            </w:pPr>
            <w:r w:rsidRPr="00950EAF">
              <w:rPr>
                <w:rFonts w:ascii="Aptos" w:hAnsi="Aptos"/>
                <w:szCs w:val="22"/>
              </w:rPr>
              <w:t>and efficiently</w:t>
            </w:r>
          </w:p>
        </w:tc>
        <w:sdt>
          <w:sdtPr>
            <w:rPr>
              <w:rFonts w:ascii="Aptos" w:hAnsi="Aptos"/>
              <w:szCs w:val="22"/>
            </w:rPr>
            <w:id w:val="-1966805894"/>
            <w15:color w:val="181EA6"/>
            <w14:checkbox>
              <w14:checked w14:val="1"/>
              <w14:checkedState w14:val="2612" w14:font="MS Gothic"/>
              <w14:uncheckedState w14:val="2610" w14:font="MS Gothic"/>
            </w14:checkbox>
          </w:sdtPr>
          <w:sdtEndPr/>
          <w:sdtContent>
            <w:tc>
              <w:tcPr>
                <w:tcW w:w="1451" w:type="dxa"/>
                <w:vAlign w:val="center"/>
              </w:tcPr>
              <w:p w14:paraId="20999B96" w14:textId="3CA0F3AD" w:rsidR="00C54890" w:rsidRPr="00950EAF" w:rsidRDefault="005E6675" w:rsidP="00950EAF">
                <w:pPr>
                  <w:jc w:val="center"/>
                  <w:rPr>
                    <w:rFonts w:ascii="Aptos" w:hAnsi="Aptos"/>
                    <w:szCs w:val="22"/>
                  </w:rPr>
                </w:pPr>
                <w:r w:rsidRPr="00950EAF">
                  <w:rPr>
                    <w:rFonts w:ascii="Segoe UI Symbol" w:eastAsia="MS Gothic" w:hAnsi="Segoe UI Symbol" w:cs="Segoe UI Symbol"/>
                    <w:szCs w:val="22"/>
                  </w:rPr>
                  <w:t>☒</w:t>
                </w:r>
              </w:p>
            </w:tc>
          </w:sdtContent>
        </w:sdt>
        <w:sdt>
          <w:sdtPr>
            <w:rPr>
              <w:rFonts w:ascii="Aptos" w:hAnsi="Aptos"/>
              <w:szCs w:val="22"/>
            </w:rPr>
            <w:id w:val="1626575700"/>
            <w15:color w:val="181EA6"/>
            <w14:checkbox>
              <w14:checked w14:val="0"/>
              <w14:checkedState w14:val="2612" w14:font="MS Gothic"/>
              <w14:uncheckedState w14:val="2610" w14:font="MS Gothic"/>
            </w14:checkbox>
          </w:sdtPr>
          <w:sdtEndPr/>
          <w:sdtContent>
            <w:tc>
              <w:tcPr>
                <w:tcW w:w="2425" w:type="dxa"/>
                <w:vAlign w:val="center"/>
              </w:tcPr>
              <w:p w14:paraId="3FF285E2" w14:textId="604FE8A9" w:rsidR="00C54890" w:rsidRPr="00950EAF" w:rsidRDefault="00C54890" w:rsidP="00950EAF">
                <w:pPr>
                  <w:jc w:val="center"/>
                  <w:rPr>
                    <w:rFonts w:ascii="Aptos" w:hAnsi="Aptos"/>
                    <w:szCs w:val="22"/>
                  </w:rPr>
                </w:pPr>
                <w:r w:rsidRPr="00950EAF">
                  <w:rPr>
                    <w:rFonts w:ascii="Aptos" w:eastAsia="MS Gothic" w:hAnsi="Aptos"/>
                    <w:szCs w:val="22"/>
                  </w:rPr>
                  <w:t>☐</w:t>
                </w:r>
              </w:p>
            </w:tc>
          </w:sdtContent>
        </w:sdt>
        <w:tc>
          <w:tcPr>
            <w:tcW w:w="3267" w:type="dxa"/>
          </w:tcPr>
          <w:p w14:paraId="56071860" w14:textId="17F0E01C" w:rsidR="00C54890" w:rsidRPr="00950EAF" w:rsidRDefault="00C54890" w:rsidP="00950EAF">
            <w:pPr>
              <w:jc w:val="center"/>
              <w:rPr>
                <w:rFonts w:ascii="Aptos" w:hAnsi="Aptos"/>
                <w:b/>
                <w:bCs/>
                <w:color w:val="181EA6"/>
                <w:szCs w:val="22"/>
              </w:rPr>
            </w:pPr>
            <w:r w:rsidRPr="00950EAF">
              <w:rPr>
                <w:rFonts w:ascii="Aptos" w:hAnsi="Aptos"/>
                <w:szCs w:val="22"/>
              </w:rPr>
              <w:t>Application form / Interview</w:t>
            </w:r>
          </w:p>
        </w:tc>
      </w:tr>
      <w:tr w:rsidR="00C54890" w:rsidRPr="00950EAF" w14:paraId="746C57F2" w14:textId="77777777" w:rsidTr="006E3F39">
        <w:tc>
          <w:tcPr>
            <w:tcW w:w="3316" w:type="dxa"/>
            <w:gridSpan w:val="2"/>
            <w:vAlign w:val="center"/>
          </w:tcPr>
          <w:p w14:paraId="05AE579A" w14:textId="7D78E61D" w:rsidR="00C54890" w:rsidRPr="00950EAF" w:rsidRDefault="005E6675" w:rsidP="00950EAF">
            <w:pPr>
              <w:rPr>
                <w:rFonts w:ascii="Aptos" w:hAnsi="Aptos"/>
                <w:szCs w:val="22"/>
              </w:rPr>
            </w:pPr>
            <w:r w:rsidRPr="00950EAF">
              <w:rPr>
                <w:rFonts w:ascii="Aptos" w:hAnsi="Aptos"/>
                <w:szCs w:val="22"/>
              </w:rPr>
              <w:t>Able to communicate effectively</w:t>
            </w:r>
          </w:p>
        </w:tc>
        <w:sdt>
          <w:sdtPr>
            <w:rPr>
              <w:rFonts w:ascii="Aptos" w:hAnsi="Aptos"/>
              <w:szCs w:val="22"/>
            </w:rPr>
            <w:id w:val="1755319513"/>
            <w15:color w:val="181EA6"/>
            <w14:checkbox>
              <w14:checked w14:val="1"/>
              <w14:checkedState w14:val="2612" w14:font="MS Gothic"/>
              <w14:uncheckedState w14:val="2610" w14:font="MS Gothic"/>
            </w14:checkbox>
          </w:sdtPr>
          <w:sdtEndPr/>
          <w:sdtContent>
            <w:tc>
              <w:tcPr>
                <w:tcW w:w="1451" w:type="dxa"/>
                <w:vAlign w:val="center"/>
              </w:tcPr>
              <w:p w14:paraId="0C636E57" w14:textId="14DDAD6D" w:rsidR="00C54890" w:rsidRPr="00950EAF" w:rsidRDefault="005E6675" w:rsidP="00950EAF">
                <w:pPr>
                  <w:jc w:val="center"/>
                  <w:rPr>
                    <w:rFonts w:ascii="Aptos" w:hAnsi="Aptos"/>
                    <w:szCs w:val="22"/>
                  </w:rPr>
                </w:pPr>
                <w:r w:rsidRPr="00950EAF">
                  <w:rPr>
                    <w:rFonts w:ascii="Segoe UI Symbol" w:eastAsia="MS Gothic" w:hAnsi="Segoe UI Symbol" w:cs="Segoe UI Symbol"/>
                    <w:szCs w:val="22"/>
                  </w:rPr>
                  <w:t>☒</w:t>
                </w:r>
              </w:p>
            </w:tc>
          </w:sdtContent>
        </w:sdt>
        <w:sdt>
          <w:sdtPr>
            <w:rPr>
              <w:rFonts w:ascii="Aptos" w:hAnsi="Aptos"/>
              <w:szCs w:val="22"/>
            </w:rPr>
            <w:id w:val="572397162"/>
            <w15:color w:val="181EA6"/>
            <w14:checkbox>
              <w14:checked w14:val="0"/>
              <w14:checkedState w14:val="2612" w14:font="MS Gothic"/>
              <w14:uncheckedState w14:val="2610" w14:font="MS Gothic"/>
            </w14:checkbox>
          </w:sdtPr>
          <w:sdtEndPr/>
          <w:sdtContent>
            <w:tc>
              <w:tcPr>
                <w:tcW w:w="2425" w:type="dxa"/>
                <w:vAlign w:val="center"/>
              </w:tcPr>
              <w:p w14:paraId="5D8CA658" w14:textId="58370A00" w:rsidR="00C54890" w:rsidRPr="00950EAF" w:rsidRDefault="00C54890" w:rsidP="00950EAF">
                <w:pPr>
                  <w:jc w:val="center"/>
                  <w:rPr>
                    <w:rFonts w:ascii="Aptos" w:hAnsi="Aptos"/>
                    <w:szCs w:val="22"/>
                  </w:rPr>
                </w:pPr>
                <w:r w:rsidRPr="00950EAF">
                  <w:rPr>
                    <w:rFonts w:ascii="Aptos" w:eastAsia="MS Gothic" w:hAnsi="Aptos"/>
                    <w:szCs w:val="22"/>
                  </w:rPr>
                  <w:t>☐</w:t>
                </w:r>
              </w:p>
            </w:tc>
          </w:sdtContent>
        </w:sdt>
        <w:tc>
          <w:tcPr>
            <w:tcW w:w="3267" w:type="dxa"/>
          </w:tcPr>
          <w:p w14:paraId="77D65448" w14:textId="0ED25131" w:rsidR="00C54890" w:rsidRPr="00950EAF" w:rsidRDefault="00C54890" w:rsidP="00950EAF">
            <w:pPr>
              <w:jc w:val="center"/>
              <w:rPr>
                <w:rFonts w:ascii="Aptos" w:hAnsi="Aptos"/>
                <w:b/>
                <w:bCs/>
                <w:color w:val="181EA6"/>
                <w:szCs w:val="22"/>
              </w:rPr>
            </w:pPr>
            <w:r w:rsidRPr="00950EAF">
              <w:rPr>
                <w:rFonts w:ascii="Aptos" w:hAnsi="Aptos"/>
                <w:szCs w:val="22"/>
              </w:rPr>
              <w:t>Application form / Interview</w:t>
            </w:r>
          </w:p>
        </w:tc>
      </w:tr>
    </w:tbl>
    <w:p w14:paraId="2A2E5136" w14:textId="77777777" w:rsidR="0069786D" w:rsidRPr="00950EAF" w:rsidRDefault="0069786D" w:rsidP="00950EAF">
      <w:pPr>
        <w:rPr>
          <w:rFonts w:ascii="Aptos" w:hAnsi="Aptos"/>
          <w:szCs w:val="22"/>
        </w:rPr>
      </w:pPr>
    </w:p>
    <w:p w14:paraId="4FCEC09D" w14:textId="77777777" w:rsidR="0069786D" w:rsidRPr="00950EAF" w:rsidRDefault="0069786D" w:rsidP="00950EAF">
      <w:pPr>
        <w:rPr>
          <w:rFonts w:ascii="Aptos" w:hAnsi="Aptos"/>
          <w:szCs w:val="22"/>
        </w:rPr>
      </w:pPr>
    </w:p>
    <w:sectPr w:rsidR="0069786D" w:rsidRPr="00950EAF" w:rsidSect="00ED0F10">
      <w:headerReference w:type="even" r:id="rId11"/>
      <w:headerReference w:type="default" r:id="rId12"/>
      <w:footerReference w:type="even" r:id="rId13"/>
      <w:footerReference w:type="default" r:id="rId14"/>
      <w:headerReference w:type="first" r:id="rId15"/>
      <w:footerReference w:type="first" r:id="rId16"/>
      <w:pgSz w:w="11909" w:h="16834" w:code="9"/>
      <w:pgMar w:top="720" w:right="720" w:bottom="720" w:left="720" w:header="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BAEED" w14:textId="77777777" w:rsidR="008D2123" w:rsidRDefault="008D2123" w:rsidP="00354B2F">
      <w:r>
        <w:separator/>
      </w:r>
    </w:p>
  </w:endnote>
  <w:endnote w:type="continuationSeparator" w:id="0">
    <w:p w14:paraId="713FCC5D" w14:textId="77777777" w:rsidR="008D2123" w:rsidRDefault="008D2123" w:rsidP="0035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7111" w14:textId="77777777" w:rsidR="008263AE" w:rsidRDefault="00826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35F9" w14:textId="5B9BA9B0" w:rsidR="00DB6A7E" w:rsidRPr="00ED0F10" w:rsidRDefault="008263AE" w:rsidP="008263AE">
    <w:pPr>
      <w:pStyle w:val="Footer"/>
      <w:tabs>
        <w:tab w:val="left" w:pos="845"/>
        <w:tab w:val="center" w:pos="5234"/>
      </w:tabs>
      <w:rPr>
        <w:szCs w:val="22"/>
      </w:rPr>
    </w:pPr>
    <w:r>
      <w:rPr>
        <w:szCs w:val="22"/>
      </w:rPr>
      <w:tab/>
    </w:r>
    <w:r>
      <w:rPr>
        <w:szCs w:val="22"/>
      </w:rPr>
      <w:tab/>
    </w:r>
    <w:r w:rsidR="00DB6A7E" w:rsidRPr="00ED0F10">
      <w:rPr>
        <w:szCs w:val="22"/>
      </w:rPr>
      <w:t xml:space="preserve">we </w:t>
    </w:r>
    <w:r w:rsidR="00B47F00">
      <w:rPr>
        <w:szCs w:val="22"/>
      </w:rPr>
      <w:t>are</w:t>
    </w:r>
    <w:r w:rsidR="00DB6A7E" w:rsidRPr="00ED0F10">
      <w:rPr>
        <w:szCs w:val="22"/>
      </w:rPr>
      <w:t xml:space="preserve"> </w:t>
    </w:r>
    <w:r w:rsidR="002B437C" w:rsidRPr="002B437C">
      <w:rPr>
        <w:b/>
        <w:bCs/>
        <w:szCs w:val="22"/>
      </w:rPr>
      <w:t>O</w:t>
    </w:r>
    <w:r w:rsidR="00B47F00" w:rsidRPr="002B437C">
      <w:rPr>
        <w:b/>
        <w:bCs/>
        <w:szCs w:val="22"/>
      </w:rPr>
      <w:t xml:space="preserve">pen and </w:t>
    </w:r>
    <w:r w:rsidR="002B437C" w:rsidRPr="002B437C">
      <w:rPr>
        <w:b/>
        <w:bCs/>
        <w:szCs w:val="22"/>
      </w:rPr>
      <w:t>H</w:t>
    </w:r>
    <w:r w:rsidR="00B47F00" w:rsidRPr="002B437C">
      <w:rPr>
        <w:b/>
        <w:bCs/>
        <w:szCs w:val="22"/>
      </w:rPr>
      <w:t>onest</w:t>
    </w:r>
    <w:r w:rsidR="00DB6A7E" w:rsidRPr="00ED0F10">
      <w:rPr>
        <w:szCs w:val="22"/>
      </w:rPr>
      <w:t xml:space="preserve"> </w:t>
    </w:r>
    <w:r w:rsidR="002B437C">
      <w:rPr>
        <w:szCs w:val="22"/>
      </w:rPr>
      <w:t xml:space="preserve">   </w:t>
    </w:r>
    <w:r w:rsidR="00DB6A7E" w:rsidRPr="00ED0F10">
      <w:rPr>
        <w:szCs w:val="22"/>
      </w:rPr>
      <w:t xml:space="preserve">   </w:t>
    </w:r>
    <w:r w:rsidR="002B437C">
      <w:rPr>
        <w:szCs w:val="22"/>
      </w:rPr>
      <w:t xml:space="preserve">   </w:t>
    </w:r>
    <w:r w:rsidR="00DB6A7E" w:rsidRPr="00ED0F10">
      <w:rPr>
        <w:szCs w:val="22"/>
      </w:rPr>
      <w:t xml:space="preserve">we are </w:t>
    </w:r>
    <w:r w:rsidR="002B437C">
      <w:rPr>
        <w:b/>
        <w:bCs/>
        <w:szCs w:val="22"/>
      </w:rPr>
      <w:t>R</w:t>
    </w:r>
    <w:r w:rsidR="0047623D">
      <w:rPr>
        <w:b/>
        <w:bCs/>
        <w:szCs w:val="22"/>
      </w:rPr>
      <w:t>espectful</w:t>
    </w:r>
    <w:r w:rsidR="00DB6A7E" w:rsidRPr="00ED0F10">
      <w:rPr>
        <w:szCs w:val="22"/>
      </w:rPr>
      <w:t xml:space="preserve"> </w:t>
    </w:r>
    <w:r w:rsidR="002B437C">
      <w:rPr>
        <w:szCs w:val="22"/>
      </w:rPr>
      <w:t xml:space="preserve">   </w:t>
    </w:r>
    <w:r w:rsidR="00DB6A7E" w:rsidRPr="00ED0F10">
      <w:rPr>
        <w:szCs w:val="22"/>
      </w:rPr>
      <w:t xml:space="preserve"> </w:t>
    </w:r>
    <w:r w:rsidR="002B437C">
      <w:rPr>
        <w:szCs w:val="22"/>
      </w:rPr>
      <w:t xml:space="preserve">   </w:t>
    </w:r>
    <w:r w:rsidR="00DB6A7E" w:rsidRPr="00ED0F10">
      <w:rPr>
        <w:szCs w:val="22"/>
      </w:rPr>
      <w:t xml:space="preserve">  we </w:t>
    </w:r>
    <w:r w:rsidR="0047623D">
      <w:rPr>
        <w:szCs w:val="22"/>
      </w:rPr>
      <w:t xml:space="preserve">are </w:t>
    </w:r>
    <w:r w:rsidR="0047623D" w:rsidRPr="002B437C">
      <w:rPr>
        <w:b/>
        <w:bCs/>
        <w:szCs w:val="22"/>
      </w:rPr>
      <w:t>Inclusive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EF83" w14:textId="77777777" w:rsidR="008263AE" w:rsidRDefault="00826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0D196" w14:textId="77777777" w:rsidR="008D2123" w:rsidRDefault="008D2123" w:rsidP="00354B2F">
      <w:r>
        <w:separator/>
      </w:r>
    </w:p>
  </w:footnote>
  <w:footnote w:type="continuationSeparator" w:id="0">
    <w:p w14:paraId="7C21B544" w14:textId="77777777" w:rsidR="008D2123" w:rsidRDefault="008D2123" w:rsidP="0035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9853" w14:textId="77777777" w:rsidR="008263AE" w:rsidRDefault="00826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BA33" w14:textId="5792598A" w:rsidR="00354B2F" w:rsidRDefault="00354B2F">
    <w:pPr>
      <w:pStyle w:val="Header"/>
    </w:pPr>
    <w:r>
      <w:rPr>
        <w:noProof/>
      </w:rPr>
      <w:drawing>
        <wp:anchor distT="0" distB="0" distL="114300" distR="114300" simplePos="0" relativeHeight="251659264" behindDoc="0" locked="0" layoutInCell="0" allowOverlap="1" wp14:anchorId="2481DB07" wp14:editId="165FD070">
          <wp:simplePos x="0" y="0"/>
          <wp:positionH relativeFrom="column">
            <wp:posOffset>5010150</wp:posOffset>
          </wp:positionH>
          <wp:positionV relativeFrom="page">
            <wp:posOffset>85725</wp:posOffset>
          </wp:positionV>
          <wp:extent cx="1524635" cy="13271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635" cy="1327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24AD" w14:textId="77777777" w:rsidR="008263AE" w:rsidRDefault="00826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616D"/>
    <w:multiLevelType w:val="multilevel"/>
    <w:tmpl w:val="A510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582B75"/>
    <w:multiLevelType w:val="multilevel"/>
    <w:tmpl w:val="BFA226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1D16799"/>
    <w:multiLevelType w:val="multilevel"/>
    <w:tmpl w:val="413A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5C5C06"/>
    <w:multiLevelType w:val="multilevel"/>
    <w:tmpl w:val="4C84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280696"/>
    <w:multiLevelType w:val="multilevel"/>
    <w:tmpl w:val="BA86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F114F8"/>
    <w:multiLevelType w:val="multilevel"/>
    <w:tmpl w:val="3CB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354F5E"/>
    <w:multiLevelType w:val="multilevel"/>
    <w:tmpl w:val="FEBA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7410A7"/>
    <w:multiLevelType w:val="multilevel"/>
    <w:tmpl w:val="1F38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5719DC"/>
    <w:multiLevelType w:val="multilevel"/>
    <w:tmpl w:val="A5D2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FB3D78"/>
    <w:multiLevelType w:val="multilevel"/>
    <w:tmpl w:val="C016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933F55"/>
    <w:multiLevelType w:val="multilevel"/>
    <w:tmpl w:val="A43C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8247D8"/>
    <w:multiLevelType w:val="multilevel"/>
    <w:tmpl w:val="D2DE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7E547E"/>
    <w:multiLevelType w:val="multilevel"/>
    <w:tmpl w:val="3968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9F52B8"/>
    <w:multiLevelType w:val="multilevel"/>
    <w:tmpl w:val="579C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4A8D58"/>
    <w:multiLevelType w:val="hybridMultilevel"/>
    <w:tmpl w:val="B134B7D0"/>
    <w:lvl w:ilvl="0" w:tplc="5AC0079A">
      <w:start w:val="1"/>
      <w:numFmt w:val="bullet"/>
      <w:lvlText w:val=""/>
      <w:lvlJc w:val="left"/>
      <w:pPr>
        <w:ind w:left="720" w:hanging="360"/>
      </w:pPr>
      <w:rPr>
        <w:rFonts w:ascii="Symbol" w:hAnsi="Symbol" w:hint="default"/>
      </w:rPr>
    </w:lvl>
    <w:lvl w:ilvl="1" w:tplc="F23A421C">
      <w:start w:val="1"/>
      <w:numFmt w:val="bullet"/>
      <w:lvlText w:val="o"/>
      <w:lvlJc w:val="left"/>
      <w:pPr>
        <w:ind w:left="1440" w:hanging="360"/>
      </w:pPr>
      <w:rPr>
        <w:rFonts w:ascii="Courier New" w:hAnsi="Courier New" w:hint="default"/>
      </w:rPr>
    </w:lvl>
    <w:lvl w:ilvl="2" w:tplc="A3D8FD6A">
      <w:start w:val="1"/>
      <w:numFmt w:val="bullet"/>
      <w:lvlText w:val=""/>
      <w:lvlJc w:val="left"/>
      <w:pPr>
        <w:ind w:left="2160" w:hanging="360"/>
      </w:pPr>
      <w:rPr>
        <w:rFonts w:ascii="Wingdings" w:hAnsi="Wingdings" w:hint="default"/>
      </w:rPr>
    </w:lvl>
    <w:lvl w:ilvl="3" w:tplc="5EA69FBA">
      <w:start w:val="1"/>
      <w:numFmt w:val="bullet"/>
      <w:lvlText w:val=""/>
      <w:lvlJc w:val="left"/>
      <w:pPr>
        <w:ind w:left="2880" w:hanging="360"/>
      </w:pPr>
      <w:rPr>
        <w:rFonts w:ascii="Symbol" w:hAnsi="Symbol" w:hint="default"/>
      </w:rPr>
    </w:lvl>
    <w:lvl w:ilvl="4" w:tplc="389C452C">
      <w:start w:val="1"/>
      <w:numFmt w:val="bullet"/>
      <w:lvlText w:val="o"/>
      <w:lvlJc w:val="left"/>
      <w:pPr>
        <w:ind w:left="3600" w:hanging="360"/>
      </w:pPr>
      <w:rPr>
        <w:rFonts w:ascii="Courier New" w:hAnsi="Courier New" w:hint="default"/>
      </w:rPr>
    </w:lvl>
    <w:lvl w:ilvl="5" w:tplc="F7C4B224">
      <w:start w:val="1"/>
      <w:numFmt w:val="bullet"/>
      <w:lvlText w:val=""/>
      <w:lvlJc w:val="left"/>
      <w:pPr>
        <w:ind w:left="4320" w:hanging="360"/>
      </w:pPr>
      <w:rPr>
        <w:rFonts w:ascii="Wingdings" w:hAnsi="Wingdings" w:hint="default"/>
      </w:rPr>
    </w:lvl>
    <w:lvl w:ilvl="6" w:tplc="C14864C2">
      <w:start w:val="1"/>
      <w:numFmt w:val="bullet"/>
      <w:lvlText w:val=""/>
      <w:lvlJc w:val="left"/>
      <w:pPr>
        <w:ind w:left="5040" w:hanging="360"/>
      </w:pPr>
      <w:rPr>
        <w:rFonts w:ascii="Symbol" w:hAnsi="Symbol" w:hint="default"/>
      </w:rPr>
    </w:lvl>
    <w:lvl w:ilvl="7" w:tplc="DB62FC2A">
      <w:start w:val="1"/>
      <w:numFmt w:val="bullet"/>
      <w:lvlText w:val="o"/>
      <w:lvlJc w:val="left"/>
      <w:pPr>
        <w:ind w:left="5760" w:hanging="360"/>
      </w:pPr>
      <w:rPr>
        <w:rFonts w:ascii="Courier New" w:hAnsi="Courier New" w:hint="default"/>
      </w:rPr>
    </w:lvl>
    <w:lvl w:ilvl="8" w:tplc="70421552">
      <w:start w:val="1"/>
      <w:numFmt w:val="bullet"/>
      <w:lvlText w:val=""/>
      <w:lvlJc w:val="left"/>
      <w:pPr>
        <w:ind w:left="6480" w:hanging="360"/>
      </w:pPr>
      <w:rPr>
        <w:rFonts w:ascii="Wingdings" w:hAnsi="Wingdings" w:hint="default"/>
      </w:rPr>
    </w:lvl>
  </w:abstractNum>
  <w:abstractNum w:abstractNumId="15" w15:restartNumberingAfterBreak="0">
    <w:nsid w:val="13166D75"/>
    <w:multiLevelType w:val="multilevel"/>
    <w:tmpl w:val="0152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392BB0"/>
    <w:multiLevelType w:val="multilevel"/>
    <w:tmpl w:val="8394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392E62"/>
    <w:multiLevelType w:val="multilevel"/>
    <w:tmpl w:val="462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8D4C05"/>
    <w:multiLevelType w:val="multilevel"/>
    <w:tmpl w:val="5582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007AD4"/>
    <w:multiLevelType w:val="multilevel"/>
    <w:tmpl w:val="E9FA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8C60EC9"/>
    <w:multiLevelType w:val="multilevel"/>
    <w:tmpl w:val="E328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515FDC"/>
    <w:multiLevelType w:val="multilevel"/>
    <w:tmpl w:val="8F64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ABB3514"/>
    <w:multiLevelType w:val="multilevel"/>
    <w:tmpl w:val="E7BC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AFDA0B6"/>
    <w:multiLevelType w:val="hybridMultilevel"/>
    <w:tmpl w:val="AEF8F156"/>
    <w:lvl w:ilvl="0" w:tplc="FBBC1628">
      <w:start w:val="1"/>
      <w:numFmt w:val="bullet"/>
      <w:lvlText w:val=""/>
      <w:lvlJc w:val="left"/>
      <w:pPr>
        <w:ind w:left="720" w:hanging="360"/>
      </w:pPr>
      <w:rPr>
        <w:rFonts w:ascii="Symbol" w:hAnsi="Symbol" w:hint="default"/>
      </w:rPr>
    </w:lvl>
    <w:lvl w:ilvl="1" w:tplc="6270CE6E">
      <w:start w:val="1"/>
      <w:numFmt w:val="bullet"/>
      <w:lvlText w:val="o"/>
      <w:lvlJc w:val="left"/>
      <w:pPr>
        <w:ind w:left="1440" w:hanging="360"/>
      </w:pPr>
      <w:rPr>
        <w:rFonts w:ascii="Courier New" w:hAnsi="Courier New" w:hint="default"/>
      </w:rPr>
    </w:lvl>
    <w:lvl w:ilvl="2" w:tplc="FE42CB1A">
      <w:start w:val="1"/>
      <w:numFmt w:val="bullet"/>
      <w:lvlText w:val=""/>
      <w:lvlJc w:val="left"/>
      <w:pPr>
        <w:ind w:left="2160" w:hanging="360"/>
      </w:pPr>
      <w:rPr>
        <w:rFonts w:ascii="Wingdings" w:hAnsi="Wingdings" w:hint="default"/>
      </w:rPr>
    </w:lvl>
    <w:lvl w:ilvl="3" w:tplc="1D744D30">
      <w:start w:val="1"/>
      <w:numFmt w:val="bullet"/>
      <w:lvlText w:val=""/>
      <w:lvlJc w:val="left"/>
      <w:pPr>
        <w:ind w:left="2880" w:hanging="360"/>
      </w:pPr>
      <w:rPr>
        <w:rFonts w:ascii="Symbol" w:hAnsi="Symbol" w:hint="default"/>
      </w:rPr>
    </w:lvl>
    <w:lvl w:ilvl="4" w:tplc="BC9E9E2E">
      <w:start w:val="1"/>
      <w:numFmt w:val="bullet"/>
      <w:lvlText w:val="o"/>
      <w:lvlJc w:val="left"/>
      <w:pPr>
        <w:ind w:left="3600" w:hanging="360"/>
      </w:pPr>
      <w:rPr>
        <w:rFonts w:ascii="Courier New" w:hAnsi="Courier New" w:hint="default"/>
      </w:rPr>
    </w:lvl>
    <w:lvl w:ilvl="5" w:tplc="E3F01DAC">
      <w:start w:val="1"/>
      <w:numFmt w:val="bullet"/>
      <w:lvlText w:val=""/>
      <w:lvlJc w:val="left"/>
      <w:pPr>
        <w:ind w:left="4320" w:hanging="360"/>
      </w:pPr>
      <w:rPr>
        <w:rFonts w:ascii="Wingdings" w:hAnsi="Wingdings" w:hint="default"/>
      </w:rPr>
    </w:lvl>
    <w:lvl w:ilvl="6" w:tplc="CEBEE91E">
      <w:start w:val="1"/>
      <w:numFmt w:val="bullet"/>
      <w:lvlText w:val=""/>
      <w:lvlJc w:val="left"/>
      <w:pPr>
        <w:ind w:left="5040" w:hanging="360"/>
      </w:pPr>
      <w:rPr>
        <w:rFonts w:ascii="Symbol" w:hAnsi="Symbol" w:hint="default"/>
      </w:rPr>
    </w:lvl>
    <w:lvl w:ilvl="7" w:tplc="B1B4DC72">
      <w:start w:val="1"/>
      <w:numFmt w:val="bullet"/>
      <w:lvlText w:val="o"/>
      <w:lvlJc w:val="left"/>
      <w:pPr>
        <w:ind w:left="5760" w:hanging="360"/>
      </w:pPr>
      <w:rPr>
        <w:rFonts w:ascii="Courier New" w:hAnsi="Courier New" w:hint="default"/>
      </w:rPr>
    </w:lvl>
    <w:lvl w:ilvl="8" w:tplc="922063F4">
      <w:start w:val="1"/>
      <w:numFmt w:val="bullet"/>
      <w:lvlText w:val=""/>
      <w:lvlJc w:val="left"/>
      <w:pPr>
        <w:ind w:left="6480" w:hanging="360"/>
      </w:pPr>
      <w:rPr>
        <w:rFonts w:ascii="Wingdings" w:hAnsi="Wingdings" w:hint="default"/>
      </w:rPr>
    </w:lvl>
  </w:abstractNum>
  <w:abstractNum w:abstractNumId="24" w15:restartNumberingAfterBreak="0">
    <w:nsid w:val="1C180E48"/>
    <w:multiLevelType w:val="multilevel"/>
    <w:tmpl w:val="0FFA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1E18D8"/>
    <w:multiLevelType w:val="multilevel"/>
    <w:tmpl w:val="AE9C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F397314"/>
    <w:multiLevelType w:val="multilevel"/>
    <w:tmpl w:val="4A9E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9A7E4E"/>
    <w:multiLevelType w:val="multilevel"/>
    <w:tmpl w:val="A08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02F5C78"/>
    <w:multiLevelType w:val="multilevel"/>
    <w:tmpl w:val="57F0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0692765"/>
    <w:multiLevelType w:val="hybridMultilevel"/>
    <w:tmpl w:val="21E6C15C"/>
    <w:lvl w:ilvl="0" w:tplc="81C61C74">
      <w:start w:val="1"/>
      <w:numFmt w:val="bullet"/>
      <w:lvlText w:val=""/>
      <w:lvlJc w:val="left"/>
      <w:pPr>
        <w:ind w:left="720" w:hanging="360"/>
      </w:pPr>
      <w:rPr>
        <w:rFonts w:ascii="Symbol" w:hAnsi="Symbol" w:hint="default"/>
      </w:rPr>
    </w:lvl>
    <w:lvl w:ilvl="1" w:tplc="E00228BC">
      <w:start w:val="1"/>
      <w:numFmt w:val="bullet"/>
      <w:lvlText w:val="o"/>
      <w:lvlJc w:val="left"/>
      <w:pPr>
        <w:ind w:left="1440" w:hanging="360"/>
      </w:pPr>
      <w:rPr>
        <w:rFonts w:ascii="Courier New" w:hAnsi="Courier New" w:hint="default"/>
      </w:rPr>
    </w:lvl>
    <w:lvl w:ilvl="2" w:tplc="05784988">
      <w:start w:val="1"/>
      <w:numFmt w:val="bullet"/>
      <w:lvlText w:val=""/>
      <w:lvlJc w:val="left"/>
      <w:pPr>
        <w:ind w:left="2160" w:hanging="360"/>
      </w:pPr>
      <w:rPr>
        <w:rFonts w:ascii="Wingdings" w:hAnsi="Wingdings" w:hint="default"/>
      </w:rPr>
    </w:lvl>
    <w:lvl w:ilvl="3" w:tplc="3EB05EBC">
      <w:start w:val="1"/>
      <w:numFmt w:val="bullet"/>
      <w:lvlText w:val=""/>
      <w:lvlJc w:val="left"/>
      <w:pPr>
        <w:ind w:left="2880" w:hanging="360"/>
      </w:pPr>
      <w:rPr>
        <w:rFonts w:ascii="Symbol" w:hAnsi="Symbol" w:hint="default"/>
      </w:rPr>
    </w:lvl>
    <w:lvl w:ilvl="4" w:tplc="BFD86DFA">
      <w:start w:val="1"/>
      <w:numFmt w:val="bullet"/>
      <w:lvlText w:val="o"/>
      <w:lvlJc w:val="left"/>
      <w:pPr>
        <w:ind w:left="3600" w:hanging="360"/>
      </w:pPr>
      <w:rPr>
        <w:rFonts w:ascii="Courier New" w:hAnsi="Courier New" w:hint="default"/>
      </w:rPr>
    </w:lvl>
    <w:lvl w:ilvl="5" w:tplc="A0DCA4DE">
      <w:start w:val="1"/>
      <w:numFmt w:val="bullet"/>
      <w:lvlText w:val=""/>
      <w:lvlJc w:val="left"/>
      <w:pPr>
        <w:ind w:left="4320" w:hanging="360"/>
      </w:pPr>
      <w:rPr>
        <w:rFonts w:ascii="Wingdings" w:hAnsi="Wingdings" w:hint="default"/>
      </w:rPr>
    </w:lvl>
    <w:lvl w:ilvl="6" w:tplc="7DE2EC5A">
      <w:start w:val="1"/>
      <w:numFmt w:val="bullet"/>
      <w:lvlText w:val=""/>
      <w:lvlJc w:val="left"/>
      <w:pPr>
        <w:ind w:left="5040" w:hanging="360"/>
      </w:pPr>
      <w:rPr>
        <w:rFonts w:ascii="Symbol" w:hAnsi="Symbol" w:hint="default"/>
      </w:rPr>
    </w:lvl>
    <w:lvl w:ilvl="7" w:tplc="B7FCE642">
      <w:start w:val="1"/>
      <w:numFmt w:val="bullet"/>
      <w:lvlText w:val="o"/>
      <w:lvlJc w:val="left"/>
      <w:pPr>
        <w:ind w:left="5760" w:hanging="360"/>
      </w:pPr>
      <w:rPr>
        <w:rFonts w:ascii="Courier New" w:hAnsi="Courier New" w:hint="default"/>
      </w:rPr>
    </w:lvl>
    <w:lvl w:ilvl="8" w:tplc="32C65E08">
      <w:start w:val="1"/>
      <w:numFmt w:val="bullet"/>
      <w:lvlText w:val=""/>
      <w:lvlJc w:val="left"/>
      <w:pPr>
        <w:ind w:left="6480" w:hanging="360"/>
      </w:pPr>
      <w:rPr>
        <w:rFonts w:ascii="Wingdings" w:hAnsi="Wingdings" w:hint="default"/>
      </w:rPr>
    </w:lvl>
  </w:abstractNum>
  <w:abstractNum w:abstractNumId="30" w15:restartNumberingAfterBreak="0">
    <w:nsid w:val="22234E20"/>
    <w:multiLevelType w:val="multilevel"/>
    <w:tmpl w:val="A8A0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F426FE"/>
    <w:multiLevelType w:val="multilevel"/>
    <w:tmpl w:val="0EC6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30A705A"/>
    <w:multiLevelType w:val="multilevel"/>
    <w:tmpl w:val="0A1C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4237A6E"/>
    <w:multiLevelType w:val="multilevel"/>
    <w:tmpl w:val="32D0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42F51B9"/>
    <w:multiLevelType w:val="multilevel"/>
    <w:tmpl w:val="F89A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6E84198"/>
    <w:multiLevelType w:val="multilevel"/>
    <w:tmpl w:val="451C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7052526"/>
    <w:multiLevelType w:val="multilevel"/>
    <w:tmpl w:val="C28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765783A"/>
    <w:multiLevelType w:val="multilevel"/>
    <w:tmpl w:val="1A00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95321F6"/>
    <w:multiLevelType w:val="multilevel"/>
    <w:tmpl w:val="16F2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9B663AC"/>
    <w:multiLevelType w:val="multilevel"/>
    <w:tmpl w:val="FFA4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9B8318C"/>
    <w:multiLevelType w:val="multilevel"/>
    <w:tmpl w:val="0108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A845183"/>
    <w:multiLevelType w:val="multilevel"/>
    <w:tmpl w:val="BE0A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B412A24"/>
    <w:multiLevelType w:val="multilevel"/>
    <w:tmpl w:val="DE46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DB8243E"/>
    <w:multiLevelType w:val="multilevel"/>
    <w:tmpl w:val="1FBA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E4C4628"/>
    <w:multiLevelType w:val="multilevel"/>
    <w:tmpl w:val="6BA0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0101779"/>
    <w:multiLevelType w:val="multilevel"/>
    <w:tmpl w:val="7172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1DA4BCC"/>
    <w:multiLevelType w:val="hybridMultilevel"/>
    <w:tmpl w:val="7F58CE92"/>
    <w:lvl w:ilvl="0" w:tplc="4A2CF83E">
      <w:start w:val="1"/>
      <w:numFmt w:val="bullet"/>
      <w:lvlText w:val=""/>
      <w:lvlJc w:val="left"/>
      <w:pPr>
        <w:ind w:left="720" w:hanging="360"/>
      </w:pPr>
      <w:rPr>
        <w:rFonts w:ascii="Symbol" w:hAnsi="Symbol" w:hint="default"/>
      </w:rPr>
    </w:lvl>
    <w:lvl w:ilvl="1" w:tplc="25941044">
      <w:start w:val="1"/>
      <w:numFmt w:val="bullet"/>
      <w:lvlText w:val="o"/>
      <w:lvlJc w:val="left"/>
      <w:pPr>
        <w:ind w:left="1440" w:hanging="360"/>
      </w:pPr>
      <w:rPr>
        <w:rFonts w:ascii="Courier New" w:hAnsi="Courier New" w:hint="default"/>
      </w:rPr>
    </w:lvl>
    <w:lvl w:ilvl="2" w:tplc="6652DE8E">
      <w:start w:val="1"/>
      <w:numFmt w:val="bullet"/>
      <w:lvlText w:val=""/>
      <w:lvlJc w:val="left"/>
      <w:pPr>
        <w:ind w:left="2160" w:hanging="360"/>
      </w:pPr>
      <w:rPr>
        <w:rFonts w:ascii="Wingdings" w:hAnsi="Wingdings" w:hint="default"/>
      </w:rPr>
    </w:lvl>
    <w:lvl w:ilvl="3" w:tplc="7D6C0378">
      <w:start w:val="1"/>
      <w:numFmt w:val="bullet"/>
      <w:lvlText w:val=""/>
      <w:lvlJc w:val="left"/>
      <w:pPr>
        <w:ind w:left="2880" w:hanging="360"/>
      </w:pPr>
      <w:rPr>
        <w:rFonts w:ascii="Symbol" w:hAnsi="Symbol" w:hint="default"/>
      </w:rPr>
    </w:lvl>
    <w:lvl w:ilvl="4" w:tplc="5CB641DA">
      <w:start w:val="1"/>
      <w:numFmt w:val="bullet"/>
      <w:lvlText w:val="o"/>
      <w:lvlJc w:val="left"/>
      <w:pPr>
        <w:ind w:left="3600" w:hanging="360"/>
      </w:pPr>
      <w:rPr>
        <w:rFonts w:ascii="Courier New" w:hAnsi="Courier New" w:hint="default"/>
      </w:rPr>
    </w:lvl>
    <w:lvl w:ilvl="5" w:tplc="B5A4F344">
      <w:start w:val="1"/>
      <w:numFmt w:val="bullet"/>
      <w:lvlText w:val=""/>
      <w:lvlJc w:val="left"/>
      <w:pPr>
        <w:ind w:left="4320" w:hanging="360"/>
      </w:pPr>
      <w:rPr>
        <w:rFonts w:ascii="Wingdings" w:hAnsi="Wingdings" w:hint="default"/>
      </w:rPr>
    </w:lvl>
    <w:lvl w:ilvl="6" w:tplc="389AD8FC">
      <w:start w:val="1"/>
      <w:numFmt w:val="bullet"/>
      <w:lvlText w:val=""/>
      <w:lvlJc w:val="left"/>
      <w:pPr>
        <w:ind w:left="5040" w:hanging="360"/>
      </w:pPr>
      <w:rPr>
        <w:rFonts w:ascii="Symbol" w:hAnsi="Symbol" w:hint="default"/>
      </w:rPr>
    </w:lvl>
    <w:lvl w:ilvl="7" w:tplc="EBF6DECE">
      <w:start w:val="1"/>
      <w:numFmt w:val="bullet"/>
      <w:lvlText w:val="o"/>
      <w:lvlJc w:val="left"/>
      <w:pPr>
        <w:ind w:left="5760" w:hanging="360"/>
      </w:pPr>
      <w:rPr>
        <w:rFonts w:ascii="Courier New" w:hAnsi="Courier New" w:hint="default"/>
      </w:rPr>
    </w:lvl>
    <w:lvl w:ilvl="8" w:tplc="23E434B4">
      <w:start w:val="1"/>
      <w:numFmt w:val="bullet"/>
      <w:lvlText w:val=""/>
      <w:lvlJc w:val="left"/>
      <w:pPr>
        <w:ind w:left="6480" w:hanging="360"/>
      </w:pPr>
      <w:rPr>
        <w:rFonts w:ascii="Wingdings" w:hAnsi="Wingdings" w:hint="default"/>
      </w:rPr>
    </w:lvl>
  </w:abstractNum>
  <w:abstractNum w:abstractNumId="47" w15:restartNumberingAfterBreak="0">
    <w:nsid w:val="32094D44"/>
    <w:multiLevelType w:val="multilevel"/>
    <w:tmpl w:val="DDE8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1E3C0C"/>
    <w:multiLevelType w:val="multilevel"/>
    <w:tmpl w:val="A09E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3AD4149"/>
    <w:multiLevelType w:val="multilevel"/>
    <w:tmpl w:val="8DEC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46C40D0"/>
    <w:multiLevelType w:val="multilevel"/>
    <w:tmpl w:val="661C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9A41012"/>
    <w:multiLevelType w:val="multilevel"/>
    <w:tmpl w:val="603E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D1C2BC6"/>
    <w:multiLevelType w:val="multilevel"/>
    <w:tmpl w:val="E994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38630B5"/>
    <w:multiLevelType w:val="multilevel"/>
    <w:tmpl w:val="B706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46C147A"/>
    <w:multiLevelType w:val="multilevel"/>
    <w:tmpl w:val="76FA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4A7788F"/>
    <w:multiLevelType w:val="multilevel"/>
    <w:tmpl w:val="B7665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45EB0C6A"/>
    <w:multiLevelType w:val="multilevel"/>
    <w:tmpl w:val="C24EA7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461F58EB"/>
    <w:multiLevelType w:val="multilevel"/>
    <w:tmpl w:val="D3A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7E96852"/>
    <w:multiLevelType w:val="multilevel"/>
    <w:tmpl w:val="BE7A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8BA4443"/>
    <w:multiLevelType w:val="multilevel"/>
    <w:tmpl w:val="23AE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933752F"/>
    <w:multiLevelType w:val="multilevel"/>
    <w:tmpl w:val="CCC0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A0E32CB"/>
    <w:multiLevelType w:val="multilevel"/>
    <w:tmpl w:val="B220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C5D4423"/>
    <w:multiLevelType w:val="multilevel"/>
    <w:tmpl w:val="5A9E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DE9266F"/>
    <w:multiLevelType w:val="multilevel"/>
    <w:tmpl w:val="4714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F49704C"/>
    <w:multiLevelType w:val="multilevel"/>
    <w:tmpl w:val="D284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06E55C6"/>
    <w:multiLevelType w:val="multilevel"/>
    <w:tmpl w:val="B682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13E7CEC"/>
    <w:multiLevelType w:val="multilevel"/>
    <w:tmpl w:val="733A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1CA7B26"/>
    <w:multiLevelType w:val="multilevel"/>
    <w:tmpl w:val="5262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5487606"/>
    <w:multiLevelType w:val="multilevel"/>
    <w:tmpl w:val="2096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6DF79DC"/>
    <w:multiLevelType w:val="multilevel"/>
    <w:tmpl w:val="5FFE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7D71FB0"/>
    <w:multiLevelType w:val="multilevel"/>
    <w:tmpl w:val="BD70EC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586279CA"/>
    <w:multiLevelType w:val="multilevel"/>
    <w:tmpl w:val="1542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8C721E4"/>
    <w:multiLevelType w:val="multilevel"/>
    <w:tmpl w:val="A8F8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A5F2935"/>
    <w:multiLevelType w:val="multilevel"/>
    <w:tmpl w:val="15AE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B6F6BAF"/>
    <w:multiLevelType w:val="multilevel"/>
    <w:tmpl w:val="BC5A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BC013D3"/>
    <w:multiLevelType w:val="hybridMultilevel"/>
    <w:tmpl w:val="92068012"/>
    <w:lvl w:ilvl="0" w:tplc="94F29BE4">
      <w:start w:val="1"/>
      <w:numFmt w:val="bullet"/>
      <w:lvlText w:val=""/>
      <w:lvlJc w:val="center"/>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5C4759ED"/>
    <w:multiLevelType w:val="multilevel"/>
    <w:tmpl w:val="40DA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CA5674A"/>
    <w:multiLevelType w:val="multilevel"/>
    <w:tmpl w:val="96B8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E314DD4"/>
    <w:multiLevelType w:val="multilevel"/>
    <w:tmpl w:val="E60A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FC8529F"/>
    <w:multiLevelType w:val="multilevel"/>
    <w:tmpl w:val="CCE4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06F3B47"/>
    <w:multiLevelType w:val="multilevel"/>
    <w:tmpl w:val="9FCA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27F7DF5"/>
    <w:multiLevelType w:val="multilevel"/>
    <w:tmpl w:val="ED2C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28679D9"/>
    <w:multiLevelType w:val="multilevel"/>
    <w:tmpl w:val="8104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2C564B5"/>
    <w:multiLevelType w:val="multilevel"/>
    <w:tmpl w:val="6D86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2F651B7"/>
    <w:multiLevelType w:val="multilevel"/>
    <w:tmpl w:val="5608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4596733"/>
    <w:multiLevelType w:val="multilevel"/>
    <w:tmpl w:val="C59A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6837A50"/>
    <w:multiLevelType w:val="multilevel"/>
    <w:tmpl w:val="54DABF3E"/>
    <w:lvl w:ilvl="0">
      <w:start w:val="1"/>
      <w:numFmt w:val="bullet"/>
      <w:lvlText w:val=""/>
      <w:lvlJc w:val="left"/>
      <w:pPr>
        <w:tabs>
          <w:tab w:val="num" w:pos="764"/>
        </w:tabs>
        <w:ind w:left="76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69709E5"/>
    <w:multiLevelType w:val="multilevel"/>
    <w:tmpl w:val="6E08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9245C37"/>
    <w:multiLevelType w:val="multilevel"/>
    <w:tmpl w:val="C48C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9E01085"/>
    <w:multiLevelType w:val="multilevel"/>
    <w:tmpl w:val="ED44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9ED7C63"/>
    <w:multiLevelType w:val="multilevel"/>
    <w:tmpl w:val="8EE6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B9328D4"/>
    <w:multiLevelType w:val="multilevel"/>
    <w:tmpl w:val="ED58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D9A04AE"/>
    <w:multiLevelType w:val="multilevel"/>
    <w:tmpl w:val="7D34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E5049AF"/>
    <w:multiLevelType w:val="multilevel"/>
    <w:tmpl w:val="E9DC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E8A033B"/>
    <w:multiLevelType w:val="multilevel"/>
    <w:tmpl w:val="597E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F4C0067"/>
    <w:multiLevelType w:val="multilevel"/>
    <w:tmpl w:val="24F2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2630994"/>
    <w:multiLevelType w:val="multilevel"/>
    <w:tmpl w:val="53CE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2CE071D"/>
    <w:multiLevelType w:val="multilevel"/>
    <w:tmpl w:val="0904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2EF152C"/>
    <w:multiLevelType w:val="multilevel"/>
    <w:tmpl w:val="FB8C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44121F7"/>
    <w:multiLevelType w:val="multilevel"/>
    <w:tmpl w:val="52FA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44D0C04"/>
    <w:multiLevelType w:val="multilevel"/>
    <w:tmpl w:val="4468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4731E2A"/>
    <w:multiLevelType w:val="multilevel"/>
    <w:tmpl w:val="F6E6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8470245"/>
    <w:multiLevelType w:val="multilevel"/>
    <w:tmpl w:val="5D4C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8C27751"/>
    <w:multiLevelType w:val="multilevel"/>
    <w:tmpl w:val="7702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A1255FA"/>
    <w:multiLevelType w:val="multilevel"/>
    <w:tmpl w:val="5412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BD02E22"/>
    <w:multiLevelType w:val="multilevel"/>
    <w:tmpl w:val="1206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FE720A6"/>
    <w:multiLevelType w:val="multilevel"/>
    <w:tmpl w:val="5AF6E9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25544000">
    <w:abstractNumId w:val="23"/>
  </w:num>
  <w:num w:numId="2" w16cid:durableId="1590193506">
    <w:abstractNumId w:val="46"/>
  </w:num>
  <w:num w:numId="3" w16cid:durableId="1851674919">
    <w:abstractNumId w:val="14"/>
  </w:num>
  <w:num w:numId="4" w16cid:durableId="262956073">
    <w:abstractNumId w:val="29"/>
  </w:num>
  <w:num w:numId="5" w16cid:durableId="1799031471">
    <w:abstractNumId w:val="4"/>
  </w:num>
  <w:num w:numId="6" w16cid:durableId="448552066">
    <w:abstractNumId w:val="12"/>
  </w:num>
  <w:num w:numId="7" w16cid:durableId="1157305360">
    <w:abstractNumId w:val="38"/>
  </w:num>
  <w:num w:numId="8" w16cid:durableId="1060984469">
    <w:abstractNumId w:val="65"/>
  </w:num>
  <w:num w:numId="9" w16cid:durableId="519200835">
    <w:abstractNumId w:val="58"/>
  </w:num>
  <w:num w:numId="10" w16cid:durableId="731925921">
    <w:abstractNumId w:val="47"/>
  </w:num>
  <w:num w:numId="11" w16cid:durableId="1995915073">
    <w:abstractNumId w:val="93"/>
  </w:num>
  <w:num w:numId="12" w16cid:durableId="1378239640">
    <w:abstractNumId w:val="101"/>
  </w:num>
  <w:num w:numId="13" w16cid:durableId="1068846604">
    <w:abstractNumId w:val="60"/>
  </w:num>
  <w:num w:numId="14" w16cid:durableId="1716083188">
    <w:abstractNumId w:val="68"/>
  </w:num>
  <w:num w:numId="15" w16cid:durableId="2131511946">
    <w:abstractNumId w:val="44"/>
  </w:num>
  <w:num w:numId="16" w16cid:durableId="28916812">
    <w:abstractNumId w:val="73"/>
  </w:num>
  <w:num w:numId="17" w16cid:durableId="1546600454">
    <w:abstractNumId w:val="100"/>
  </w:num>
  <w:num w:numId="18" w16cid:durableId="589582049">
    <w:abstractNumId w:val="84"/>
  </w:num>
  <w:num w:numId="19" w16cid:durableId="1106317132">
    <w:abstractNumId w:val="85"/>
  </w:num>
  <w:num w:numId="20" w16cid:durableId="24068387">
    <w:abstractNumId w:val="13"/>
  </w:num>
  <w:num w:numId="21" w16cid:durableId="1685013246">
    <w:abstractNumId w:val="39"/>
  </w:num>
  <w:num w:numId="22" w16cid:durableId="502668508">
    <w:abstractNumId w:val="62"/>
  </w:num>
  <w:num w:numId="23" w16cid:durableId="841704556">
    <w:abstractNumId w:val="61"/>
  </w:num>
  <w:num w:numId="24" w16cid:durableId="870731481">
    <w:abstractNumId w:val="80"/>
  </w:num>
  <w:num w:numId="25" w16cid:durableId="1870995634">
    <w:abstractNumId w:val="22"/>
  </w:num>
  <w:num w:numId="26" w16cid:durableId="885723359">
    <w:abstractNumId w:val="105"/>
  </w:num>
  <w:num w:numId="27" w16cid:durableId="1400903520">
    <w:abstractNumId w:val="97"/>
  </w:num>
  <w:num w:numId="28" w16cid:durableId="430053354">
    <w:abstractNumId w:val="98"/>
  </w:num>
  <w:num w:numId="29" w16cid:durableId="1152017486">
    <w:abstractNumId w:val="45"/>
  </w:num>
  <w:num w:numId="30" w16cid:durableId="83035326">
    <w:abstractNumId w:val="78"/>
  </w:num>
  <w:num w:numId="31" w16cid:durableId="1061099113">
    <w:abstractNumId w:val="27"/>
  </w:num>
  <w:num w:numId="32" w16cid:durableId="186674089">
    <w:abstractNumId w:val="92"/>
  </w:num>
  <w:num w:numId="33" w16cid:durableId="1576821595">
    <w:abstractNumId w:val="94"/>
  </w:num>
  <w:num w:numId="34" w16cid:durableId="1987469088">
    <w:abstractNumId w:val="95"/>
  </w:num>
  <w:num w:numId="35" w16cid:durableId="1889418285">
    <w:abstractNumId w:val="19"/>
  </w:num>
  <w:num w:numId="36" w16cid:durableId="154493747">
    <w:abstractNumId w:val="64"/>
  </w:num>
  <w:num w:numId="37" w16cid:durableId="1931038210">
    <w:abstractNumId w:val="87"/>
  </w:num>
  <w:num w:numId="38" w16cid:durableId="545678638">
    <w:abstractNumId w:val="89"/>
  </w:num>
  <w:num w:numId="39" w16cid:durableId="2132505311">
    <w:abstractNumId w:val="91"/>
  </w:num>
  <w:num w:numId="40" w16cid:durableId="1893883448">
    <w:abstractNumId w:val="16"/>
  </w:num>
  <w:num w:numId="41" w16cid:durableId="1028486792">
    <w:abstractNumId w:val="59"/>
  </w:num>
  <w:num w:numId="42" w16cid:durableId="1379672501">
    <w:abstractNumId w:val="18"/>
  </w:num>
  <w:num w:numId="43" w16cid:durableId="406458861">
    <w:abstractNumId w:val="54"/>
  </w:num>
  <w:num w:numId="44" w16cid:durableId="1646088158">
    <w:abstractNumId w:val="79"/>
  </w:num>
  <w:num w:numId="45" w16cid:durableId="1838425996">
    <w:abstractNumId w:val="57"/>
  </w:num>
  <w:num w:numId="46" w16cid:durableId="929193607">
    <w:abstractNumId w:val="83"/>
  </w:num>
  <w:num w:numId="47" w16cid:durableId="1111901662">
    <w:abstractNumId w:val="26"/>
  </w:num>
  <w:num w:numId="48" w16cid:durableId="2059016087">
    <w:abstractNumId w:val="33"/>
  </w:num>
  <w:num w:numId="49" w16cid:durableId="1015495469">
    <w:abstractNumId w:val="50"/>
  </w:num>
  <w:num w:numId="50" w16cid:durableId="307782749">
    <w:abstractNumId w:val="76"/>
  </w:num>
  <w:num w:numId="51" w16cid:durableId="1890650901">
    <w:abstractNumId w:val="106"/>
  </w:num>
  <w:num w:numId="52" w16cid:durableId="571894443">
    <w:abstractNumId w:val="70"/>
  </w:num>
  <w:num w:numId="53" w16cid:durableId="1769811405">
    <w:abstractNumId w:val="1"/>
  </w:num>
  <w:num w:numId="54" w16cid:durableId="487600212">
    <w:abstractNumId w:val="56"/>
  </w:num>
  <w:num w:numId="55" w16cid:durableId="2120027325">
    <w:abstractNumId w:val="55"/>
  </w:num>
  <w:num w:numId="56" w16cid:durableId="2027101198">
    <w:abstractNumId w:val="63"/>
  </w:num>
  <w:num w:numId="57" w16cid:durableId="1850287246">
    <w:abstractNumId w:val="0"/>
  </w:num>
  <w:num w:numId="58" w16cid:durableId="1271233665">
    <w:abstractNumId w:val="15"/>
  </w:num>
  <w:num w:numId="59" w16cid:durableId="790590845">
    <w:abstractNumId w:val="48"/>
  </w:num>
  <w:num w:numId="60" w16cid:durableId="1750074681">
    <w:abstractNumId w:val="7"/>
  </w:num>
  <w:num w:numId="61" w16cid:durableId="1308625056">
    <w:abstractNumId w:val="17"/>
  </w:num>
  <w:num w:numId="62" w16cid:durableId="999776526">
    <w:abstractNumId w:val="2"/>
  </w:num>
  <w:num w:numId="63" w16cid:durableId="1264534913">
    <w:abstractNumId w:val="43"/>
  </w:num>
  <w:num w:numId="64" w16cid:durableId="1816947392">
    <w:abstractNumId w:val="34"/>
  </w:num>
  <w:num w:numId="65" w16cid:durableId="645427373">
    <w:abstractNumId w:val="36"/>
  </w:num>
  <w:num w:numId="66" w16cid:durableId="886524930">
    <w:abstractNumId w:val="82"/>
  </w:num>
  <w:num w:numId="67" w16cid:durableId="569967299">
    <w:abstractNumId w:val="30"/>
  </w:num>
  <w:num w:numId="68" w16cid:durableId="620382009">
    <w:abstractNumId w:val="41"/>
  </w:num>
  <w:num w:numId="69" w16cid:durableId="1272780723">
    <w:abstractNumId w:val="25"/>
  </w:num>
  <w:num w:numId="70" w16cid:durableId="1994528481">
    <w:abstractNumId w:val="66"/>
  </w:num>
  <w:num w:numId="71" w16cid:durableId="1902785174">
    <w:abstractNumId w:val="96"/>
  </w:num>
  <w:num w:numId="72" w16cid:durableId="1353073480">
    <w:abstractNumId w:val="72"/>
  </w:num>
  <w:num w:numId="73" w16cid:durableId="298657016">
    <w:abstractNumId w:val="67"/>
  </w:num>
  <w:num w:numId="74" w16cid:durableId="1801413369">
    <w:abstractNumId w:val="6"/>
  </w:num>
  <w:num w:numId="75" w16cid:durableId="1027221385">
    <w:abstractNumId w:val="52"/>
  </w:num>
  <w:num w:numId="76" w16cid:durableId="1552572237">
    <w:abstractNumId w:val="102"/>
  </w:num>
  <w:num w:numId="77" w16cid:durableId="1477331488">
    <w:abstractNumId w:val="90"/>
  </w:num>
  <w:num w:numId="78" w16cid:durableId="171575128">
    <w:abstractNumId w:val="88"/>
  </w:num>
  <w:num w:numId="79" w16cid:durableId="1278028471">
    <w:abstractNumId w:val="103"/>
  </w:num>
  <w:num w:numId="80" w16cid:durableId="893152684">
    <w:abstractNumId w:val="69"/>
  </w:num>
  <w:num w:numId="81" w16cid:durableId="641740320">
    <w:abstractNumId w:val="31"/>
  </w:num>
  <w:num w:numId="82" w16cid:durableId="1513102594">
    <w:abstractNumId w:val="51"/>
  </w:num>
  <w:num w:numId="83" w16cid:durableId="754477117">
    <w:abstractNumId w:val="24"/>
  </w:num>
  <w:num w:numId="84" w16cid:durableId="668212868">
    <w:abstractNumId w:val="37"/>
  </w:num>
  <w:num w:numId="85" w16cid:durableId="25838376">
    <w:abstractNumId w:val="77"/>
  </w:num>
  <w:num w:numId="86" w16cid:durableId="2024090632">
    <w:abstractNumId w:val="21"/>
  </w:num>
  <w:num w:numId="87" w16cid:durableId="424150174">
    <w:abstractNumId w:val="99"/>
  </w:num>
  <w:num w:numId="88" w16cid:durableId="1710255812">
    <w:abstractNumId w:val="74"/>
  </w:num>
  <w:num w:numId="89" w16cid:durableId="817844450">
    <w:abstractNumId w:val="49"/>
  </w:num>
  <w:num w:numId="90" w16cid:durableId="79572311">
    <w:abstractNumId w:val="35"/>
  </w:num>
  <w:num w:numId="91" w16cid:durableId="98962158">
    <w:abstractNumId w:val="42"/>
  </w:num>
  <w:num w:numId="92" w16cid:durableId="1601135297">
    <w:abstractNumId w:val="9"/>
  </w:num>
  <w:num w:numId="93" w16cid:durableId="2074817692">
    <w:abstractNumId w:val="81"/>
  </w:num>
  <w:num w:numId="94" w16cid:durableId="1110781876">
    <w:abstractNumId w:val="8"/>
  </w:num>
  <w:num w:numId="95" w16cid:durableId="17708573">
    <w:abstractNumId w:val="71"/>
  </w:num>
  <w:num w:numId="96" w16cid:durableId="1782413159">
    <w:abstractNumId w:val="53"/>
  </w:num>
  <w:num w:numId="97" w16cid:durableId="1018848770">
    <w:abstractNumId w:val="11"/>
  </w:num>
  <w:num w:numId="98" w16cid:durableId="1934434700">
    <w:abstractNumId w:val="28"/>
  </w:num>
  <w:num w:numId="99" w16cid:durableId="2130514914">
    <w:abstractNumId w:val="32"/>
  </w:num>
  <w:num w:numId="100" w16cid:durableId="1476484545">
    <w:abstractNumId w:val="10"/>
  </w:num>
  <w:num w:numId="101" w16cid:durableId="1559632410">
    <w:abstractNumId w:val="104"/>
  </w:num>
  <w:num w:numId="102" w16cid:durableId="706687096">
    <w:abstractNumId w:val="20"/>
  </w:num>
  <w:num w:numId="103" w16cid:durableId="56830017">
    <w:abstractNumId w:val="40"/>
  </w:num>
  <w:num w:numId="104" w16cid:durableId="2004316721">
    <w:abstractNumId w:val="5"/>
  </w:num>
  <w:num w:numId="105" w16cid:durableId="1361588803">
    <w:abstractNumId w:val="3"/>
  </w:num>
  <w:num w:numId="106" w16cid:durableId="359282332">
    <w:abstractNumId w:val="86"/>
  </w:num>
  <w:num w:numId="107" w16cid:durableId="932084222">
    <w:abstractNumId w:val="7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D8"/>
    <w:rsid w:val="000079D5"/>
    <w:rsid w:val="00022AC4"/>
    <w:rsid w:val="00026E20"/>
    <w:rsid w:val="00057809"/>
    <w:rsid w:val="00062E34"/>
    <w:rsid w:val="00072440"/>
    <w:rsid w:val="00076F2C"/>
    <w:rsid w:val="000C7786"/>
    <w:rsid w:val="000C7EEE"/>
    <w:rsid w:val="000E5BE5"/>
    <w:rsid w:val="000F310C"/>
    <w:rsid w:val="000F5494"/>
    <w:rsid w:val="001008A6"/>
    <w:rsid w:val="001160AD"/>
    <w:rsid w:val="00120A38"/>
    <w:rsid w:val="00121B1C"/>
    <w:rsid w:val="00133E8A"/>
    <w:rsid w:val="0013725B"/>
    <w:rsid w:val="001412E8"/>
    <w:rsid w:val="001536B2"/>
    <w:rsid w:val="00187035"/>
    <w:rsid w:val="00191CBC"/>
    <w:rsid w:val="00197C4F"/>
    <w:rsid w:val="001A53DD"/>
    <w:rsid w:val="001B2E9E"/>
    <w:rsid w:val="001C3E41"/>
    <w:rsid w:val="001E5A75"/>
    <w:rsid w:val="001E79CB"/>
    <w:rsid w:val="001F4356"/>
    <w:rsid w:val="001F64AD"/>
    <w:rsid w:val="00206779"/>
    <w:rsid w:val="002079F8"/>
    <w:rsid w:val="00217CBD"/>
    <w:rsid w:val="00223228"/>
    <w:rsid w:val="00261505"/>
    <w:rsid w:val="00271E68"/>
    <w:rsid w:val="0027260D"/>
    <w:rsid w:val="00293F22"/>
    <w:rsid w:val="00296653"/>
    <w:rsid w:val="002A66A1"/>
    <w:rsid w:val="002A7E47"/>
    <w:rsid w:val="002A7F43"/>
    <w:rsid w:val="002B0C9D"/>
    <w:rsid w:val="002B437C"/>
    <w:rsid w:val="002B6FF2"/>
    <w:rsid w:val="002C310C"/>
    <w:rsid w:val="002D299A"/>
    <w:rsid w:val="00302767"/>
    <w:rsid w:val="00306FAD"/>
    <w:rsid w:val="0031392A"/>
    <w:rsid w:val="00317E80"/>
    <w:rsid w:val="00322F3A"/>
    <w:rsid w:val="0034459A"/>
    <w:rsid w:val="00354B2F"/>
    <w:rsid w:val="0036298E"/>
    <w:rsid w:val="00366C81"/>
    <w:rsid w:val="0037517A"/>
    <w:rsid w:val="00376576"/>
    <w:rsid w:val="00382262"/>
    <w:rsid w:val="003857CF"/>
    <w:rsid w:val="0039480E"/>
    <w:rsid w:val="003A3520"/>
    <w:rsid w:val="003C328B"/>
    <w:rsid w:val="003C780D"/>
    <w:rsid w:val="003D3E86"/>
    <w:rsid w:val="003F5963"/>
    <w:rsid w:val="00400191"/>
    <w:rsid w:val="004041B7"/>
    <w:rsid w:val="00411AEC"/>
    <w:rsid w:val="004531DD"/>
    <w:rsid w:val="00471DDA"/>
    <w:rsid w:val="004745EA"/>
    <w:rsid w:val="0047619A"/>
    <w:rsid w:val="0047623D"/>
    <w:rsid w:val="00493E5A"/>
    <w:rsid w:val="004A39FF"/>
    <w:rsid w:val="004D0AA7"/>
    <w:rsid w:val="004D1A15"/>
    <w:rsid w:val="004E43A9"/>
    <w:rsid w:val="004E7793"/>
    <w:rsid w:val="00513D3A"/>
    <w:rsid w:val="00520684"/>
    <w:rsid w:val="00531592"/>
    <w:rsid w:val="00533848"/>
    <w:rsid w:val="005376AF"/>
    <w:rsid w:val="005471F6"/>
    <w:rsid w:val="00552DFD"/>
    <w:rsid w:val="00554914"/>
    <w:rsid w:val="00566BEC"/>
    <w:rsid w:val="00570BF5"/>
    <w:rsid w:val="005841E2"/>
    <w:rsid w:val="00592E25"/>
    <w:rsid w:val="005B2EA6"/>
    <w:rsid w:val="005D5258"/>
    <w:rsid w:val="005E0141"/>
    <w:rsid w:val="005E1870"/>
    <w:rsid w:val="005E3A14"/>
    <w:rsid w:val="005E45B0"/>
    <w:rsid w:val="005E6675"/>
    <w:rsid w:val="005F24E2"/>
    <w:rsid w:val="00601A8A"/>
    <w:rsid w:val="006037DB"/>
    <w:rsid w:val="00625059"/>
    <w:rsid w:val="00631E3B"/>
    <w:rsid w:val="00641556"/>
    <w:rsid w:val="0064794C"/>
    <w:rsid w:val="00664FC5"/>
    <w:rsid w:val="0066505A"/>
    <w:rsid w:val="00674243"/>
    <w:rsid w:val="00681768"/>
    <w:rsid w:val="00692939"/>
    <w:rsid w:val="00693231"/>
    <w:rsid w:val="0069786D"/>
    <w:rsid w:val="006A09AA"/>
    <w:rsid w:val="006A2635"/>
    <w:rsid w:val="006A3380"/>
    <w:rsid w:val="006A5E76"/>
    <w:rsid w:val="006C469F"/>
    <w:rsid w:val="006D7D01"/>
    <w:rsid w:val="006E4851"/>
    <w:rsid w:val="006F31BA"/>
    <w:rsid w:val="006F7E1B"/>
    <w:rsid w:val="00701DD9"/>
    <w:rsid w:val="0071121D"/>
    <w:rsid w:val="007154AF"/>
    <w:rsid w:val="0071671D"/>
    <w:rsid w:val="00720F5C"/>
    <w:rsid w:val="007245C3"/>
    <w:rsid w:val="00734911"/>
    <w:rsid w:val="007401AA"/>
    <w:rsid w:val="007550C6"/>
    <w:rsid w:val="00755F32"/>
    <w:rsid w:val="007764F4"/>
    <w:rsid w:val="007863C2"/>
    <w:rsid w:val="0079685C"/>
    <w:rsid w:val="007D69F6"/>
    <w:rsid w:val="007E794A"/>
    <w:rsid w:val="007F1562"/>
    <w:rsid w:val="007F1F9C"/>
    <w:rsid w:val="007F443A"/>
    <w:rsid w:val="00806D70"/>
    <w:rsid w:val="0082440C"/>
    <w:rsid w:val="008263AE"/>
    <w:rsid w:val="00832429"/>
    <w:rsid w:val="00832B01"/>
    <w:rsid w:val="00835803"/>
    <w:rsid w:val="00852A67"/>
    <w:rsid w:val="0085769D"/>
    <w:rsid w:val="00860828"/>
    <w:rsid w:val="00881361"/>
    <w:rsid w:val="0088245B"/>
    <w:rsid w:val="00891E7C"/>
    <w:rsid w:val="0089401A"/>
    <w:rsid w:val="008B5581"/>
    <w:rsid w:val="008B7486"/>
    <w:rsid w:val="008D006A"/>
    <w:rsid w:val="008D2123"/>
    <w:rsid w:val="00901585"/>
    <w:rsid w:val="00903FD3"/>
    <w:rsid w:val="00922C98"/>
    <w:rsid w:val="00931D64"/>
    <w:rsid w:val="009463C5"/>
    <w:rsid w:val="00950EAF"/>
    <w:rsid w:val="009538CD"/>
    <w:rsid w:val="009545E2"/>
    <w:rsid w:val="00955AFC"/>
    <w:rsid w:val="009640D8"/>
    <w:rsid w:val="009844AF"/>
    <w:rsid w:val="009A2A1F"/>
    <w:rsid w:val="009A5902"/>
    <w:rsid w:val="009B03A7"/>
    <w:rsid w:val="009D1B21"/>
    <w:rsid w:val="009D3FDE"/>
    <w:rsid w:val="009D451D"/>
    <w:rsid w:val="009D4D0E"/>
    <w:rsid w:val="00A06B06"/>
    <w:rsid w:val="00A10A79"/>
    <w:rsid w:val="00A24289"/>
    <w:rsid w:val="00A24431"/>
    <w:rsid w:val="00A27F1A"/>
    <w:rsid w:val="00A30F86"/>
    <w:rsid w:val="00A32DEB"/>
    <w:rsid w:val="00A33C2D"/>
    <w:rsid w:val="00A365DB"/>
    <w:rsid w:val="00A401C2"/>
    <w:rsid w:val="00A4397F"/>
    <w:rsid w:val="00A46A71"/>
    <w:rsid w:val="00A60AA4"/>
    <w:rsid w:val="00A615ED"/>
    <w:rsid w:val="00A70F47"/>
    <w:rsid w:val="00A82B02"/>
    <w:rsid w:val="00A83AD3"/>
    <w:rsid w:val="00A84756"/>
    <w:rsid w:val="00A866EA"/>
    <w:rsid w:val="00A96C1C"/>
    <w:rsid w:val="00AA04F7"/>
    <w:rsid w:val="00AA0590"/>
    <w:rsid w:val="00AA15A9"/>
    <w:rsid w:val="00AA2FAB"/>
    <w:rsid w:val="00AC6C7A"/>
    <w:rsid w:val="00AD1865"/>
    <w:rsid w:val="00B02BDD"/>
    <w:rsid w:val="00B172C7"/>
    <w:rsid w:val="00B22917"/>
    <w:rsid w:val="00B22AB3"/>
    <w:rsid w:val="00B2796E"/>
    <w:rsid w:val="00B317AA"/>
    <w:rsid w:val="00B3492E"/>
    <w:rsid w:val="00B36D41"/>
    <w:rsid w:val="00B47F00"/>
    <w:rsid w:val="00B634ED"/>
    <w:rsid w:val="00BA4287"/>
    <w:rsid w:val="00BB3ADA"/>
    <w:rsid w:val="00BC3465"/>
    <w:rsid w:val="00BC5EF7"/>
    <w:rsid w:val="00BE3A24"/>
    <w:rsid w:val="00C36D70"/>
    <w:rsid w:val="00C37EEB"/>
    <w:rsid w:val="00C42CC1"/>
    <w:rsid w:val="00C45671"/>
    <w:rsid w:val="00C54890"/>
    <w:rsid w:val="00C73F01"/>
    <w:rsid w:val="00C944E1"/>
    <w:rsid w:val="00C94731"/>
    <w:rsid w:val="00C97F62"/>
    <w:rsid w:val="00CB5D68"/>
    <w:rsid w:val="00CD39C4"/>
    <w:rsid w:val="00CD41C1"/>
    <w:rsid w:val="00CD59CE"/>
    <w:rsid w:val="00CE1C77"/>
    <w:rsid w:val="00D021E7"/>
    <w:rsid w:val="00D12AA8"/>
    <w:rsid w:val="00D240B0"/>
    <w:rsid w:val="00D24DA6"/>
    <w:rsid w:val="00D3262B"/>
    <w:rsid w:val="00D37725"/>
    <w:rsid w:val="00D5056C"/>
    <w:rsid w:val="00DB3943"/>
    <w:rsid w:val="00DB6A7E"/>
    <w:rsid w:val="00DC15F9"/>
    <w:rsid w:val="00DC34B9"/>
    <w:rsid w:val="00DC76B1"/>
    <w:rsid w:val="00DF04BC"/>
    <w:rsid w:val="00E11A77"/>
    <w:rsid w:val="00E13FBA"/>
    <w:rsid w:val="00E1704E"/>
    <w:rsid w:val="00E50B6F"/>
    <w:rsid w:val="00E858A0"/>
    <w:rsid w:val="00E916D6"/>
    <w:rsid w:val="00E9636C"/>
    <w:rsid w:val="00EB1217"/>
    <w:rsid w:val="00EB6471"/>
    <w:rsid w:val="00EC5CD1"/>
    <w:rsid w:val="00EC5D90"/>
    <w:rsid w:val="00ED0F10"/>
    <w:rsid w:val="00ED13E8"/>
    <w:rsid w:val="00F022CA"/>
    <w:rsid w:val="00F15A15"/>
    <w:rsid w:val="00F2480D"/>
    <w:rsid w:val="00F340ED"/>
    <w:rsid w:val="00F363AF"/>
    <w:rsid w:val="00F459F0"/>
    <w:rsid w:val="00F5291D"/>
    <w:rsid w:val="00F57660"/>
    <w:rsid w:val="00F642DB"/>
    <w:rsid w:val="00F64833"/>
    <w:rsid w:val="00F9311B"/>
    <w:rsid w:val="00FA033C"/>
    <w:rsid w:val="00FA34A8"/>
    <w:rsid w:val="00FA364D"/>
    <w:rsid w:val="00FB3D53"/>
    <w:rsid w:val="00FC00BC"/>
    <w:rsid w:val="00FD7E6D"/>
    <w:rsid w:val="00FF0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0CE9D"/>
  <w15:chartTrackingRefBased/>
  <w15:docId w15:val="{39520891-D624-4839-B5B5-6EFFD030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EAF"/>
    <w:rPr>
      <w:rFonts w:ascii="Arial" w:hAnsi="Arial"/>
      <w:sz w:val="22"/>
      <w:lang w:val="en-US" w:eastAsia="en-US"/>
    </w:rPr>
  </w:style>
  <w:style w:type="paragraph" w:styleId="Heading1">
    <w:name w:val="heading 1"/>
    <w:basedOn w:val="Normal"/>
    <w:next w:val="Normal"/>
    <w:qFormat/>
    <w:pPr>
      <w:keepNext/>
      <w:tabs>
        <w:tab w:val="left" w:pos="450"/>
      </w:tabs>
      <w:outlineLvl w:val="0"/>
    </w:pPr>
    <w:rPr>
      <w:b/>
    </w:rPr>
  </w:style>
  <w:style w:type="paragraph" w:styleId="Heading3">
    <w:name w:val="heading 3"/>
    <w:basedOn w:val="Normal"/>
    <w:next w:val="Normal"/>
    <w:link w:val="Heading3Char"/>
    <w:uiPriority w:val="9"/>
    <w:unhideWhenUsed/>
    <w:qFormat/>
    <w:rsid w:val="0068176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7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4B2F"/>
    <w:pPr>
      <w:tabs>
        <w:tab w:val="center" w:pos="4513"/>
        <w:tab w:val="right" w:pos="9026"/>
      </w:tabs>
    </w:pPr>
  </w:style>
  <w:style w:type="character" w:customStyle="1" w:styleId="HeaderChar">
    <w:name w:val="Header Char"/>
    <w:basedOn w:val="DefaultParagraphFont"/>
    <w:link w:val="Header"/>
    <w:rsid w:val="00354B2F"/>
    <w:rPr>
      <w:rFonts w:ascii="Arial" w:hAnsi="Arial"/>
      <w:sz w:val="22"/>
      <w:lang w:val="en-US" w:eastAsia="en-US"/>
    </w:rPr>
  </w:style>
  <w:style w:type="paragraph" w:styleId="Footer">
    <w:name w:val="footer"/>
    <w:basedOn w:val="Normal"/>
    <w:link w:val="FooterChar"/>
    <w:rsid w:val="00354B2F"/>
    <w:pPr>
      <w:tabs>
        <w:tab w:val="center" w:pos="4513"/>
        <w:tab w:val="right" w:pos="9026"/>
      </w:tabs>
    </w:pPr>
  </w:style>
  <w:style w:type="character" w:customStyle="1" w:styleId="FooterChar">
    <w:name w:val="Footer Char"/>
    <w:basedOn w:val="DefaultParagraphFont"/>
    <w:link w:val="Footer"/>
    <w:rsid w:val="00354B2F"/>
    <w:rPr>
      <w:rFonts w:ascii="Arial" w:hAnsi="Arial"/>
      <w:sz w:val="22"/>
      <w:lang w:val="en-US" w:eastAsia="en-US"/>
    </w:rPr>
  </w:style>
  <w:style w:type="character" w:customStyle="1" w:styleId="Heading3Char">
    <w:name w:val="Heading 3 Char"/>
    <w:basedOn w:val="DefaultParagraphFont"/>
    <w:link w:val="Heading3"/>
    <w:uiPriority w:val="9"/>
    <w:rsid w:val="00681768"/>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ListParagraph">
    <w:name w:val="List Paragraph"/>
    <w:basedOn w:val="Normal"/>
    <w:uiPriority w:val="34"/>
    <w:qFormat/>
    <w:rsid w:val="00681768"/>
    <w:pPr>
      <w:spacing w:after="160" w:line="278" w:lineRule="auto"/>
      <w:ind w:left="720"/>
      <w:contextualSpacing/>
    </w:pPr>
    <w:rPr>
      <w:rFonts w:asciiTheme="minorHAnsi" w:eastAsiaTheme="minorHAnsi" w:hAnsiTheme="minorHAnsi" w:cstheme="minorBidi"/>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ef06c7-2421-4155-ba40-386ba4588d2c" xsi:nil="true"/>
    <lcf76f155ced4ddcb4097134ff3c332f xmlns="66c7d814-b665-4a95-b985-ddd74735a0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0E39DED84E4C4DBB435C9BDBA40B37" ma:contentTypeVersion="19" ma:contentTypeDescription="Create a new document." ma:contentTypeScope="" ma:versionID="660bc076e908d5d219ebc1130add6c53">
  <xsd:schema xmlns:xsd="http://www.w3.org/2001/XMLSchema" xmlns:xs="http://www.w3.org/2001/XMLSchema" xmlns:p="http://schemas.microsoft.com/office/2006/metadata/properties" xmlns:ns2="66c7d814-b665-4a95-b985-ddd74735a07b" xmlns:ns3="09ef06c7-2421-4155-ba40-386ba4588d2c" targetNamespace="http://schemas.microsoft.com/office/2006/metadata/properties" ma:root="true" ma:fieldsID="1759919d78c1a6c138b621efbd6dbc61" ns2:_="" ns3:_="">
    <xsd:import namespace="66c7d814-b665-4a95-b985-ddd74735a07b"/>
    <xsd:import namespace="09ef06c7-2421-4155-ba40-386ba4588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7d814-b665-4a95-b985-ddd74735a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cf5fc7-d0ee-4f82-9ef1-bad341833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f06c7-2421-4155-ba40-386ba4588d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335586-f3db-4885-a81b-a099a52fc256}" ma:internalName="TaxCatchAll" ma:showField="CatchAllData" ma:web="09ef06c7-2421-4155-ba40-386ba4588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2A300-8245-481A-AA8D-25AD246DA008}">
  <ds:schemaRefs>
    <ds:schemaRef ds:uri="http://schemas.microsoft.com/office/2006/metadata/properties"/>
    <ds:schemaRef ds:uri="http://schemas.microsoft.com/office/infopath/2007/PartnerControls"/>
    <ds:schemaRef ds:uri="fe9e6bc4-3983-4257-af24-77e76e25345d"/>
    <ds:schemaRef ds:uri="ff76b9be-1c26-4588-b957-f01966c1c1ed"/>
  </ds:schemaRefs>
</ds:datastoreItem>
</file>

<file path=customXml/itemProps2.xml><?xml version="1.0" encoding="utf-8"?>
<ds:datastoreItem xmlns:ds="http://schemas.openxmlformats.org/officeDocument/2006/customXml" ds:itemID="{813D7D20-E838-4C61-923F-29A31F24970D}"/>
</file>

<file path=customXml/itemProps3.xml><?xml version="1.0" encoding="utf-8"?>
<ds:datastoreItem xmlns:ds="http://schemas.openxmlformats.org/officeDocument/2006/customXml" ds:itemID="{1B622B59-EEE5-43CC-BFCB-6EFB4169B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1963</Words>
  <Characters>12851</Characters>
  <Application>Microsoft Office Word</Application>
  <DocSecurity>0</DocSecurity>
  <Lines>988</Lines>
  <Paragraphs>259</Paragraphs>
  <ScaleCrop>false</ScaleCrop>
  <HeadingPairs>
    <vt:vector size="2" baseType="variant">
      <vt:variant>
        <vt:lpstr>Title</vt:lpstr>
      </vt:variant>
      <vt:variant>
        <vt:i4>1</vt:i4>
      </vt:variant>
    </vt:vector>
  </HeadingPairs>
  <TitlesOfParts>
    <vt:vector size="1" baseType="lpstr">
      <vt:lpstr>TEWKESBURY BOROUGH COUNCIL</vt:lpstr>
    </vt:vector>
  </TitlesOfParts>
  <Company>Gateway EMEA</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TEWKESBURY BOROUGH COUNCIL</dc:title>
  <dc:subject/>
  <dc:creator>morganj</dc:creator>
  <cp:keywords/>
  <cp:lastModifiedBy>John Bryant</cp:lastModifiedBy>
  <cp:revision>51</cp:revision>
  <cp:lastPrinted>2002-05-17T09:48:00Z</cp:lastPrinted>
  <dcterms:created xsi:type="dcterms:W3CDTF">2026-02-05T09:53:00Z</dcterms:created>
  <dcterms:modified xsi:type="dcterms:W3CDTF">2026-03-06T08:58:00Z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0x010100D80E39DED84E4C4DBB435C9BDBA40B37</vt:lpwstr>
  </property>
  <property fmtid="{D5CDD505-2E9C-101B-9397-08002B2CF9AE}" pid="3" name="MediaServiceImageTags">
    <vt:lpwstr/>
  </property>
</Properties>
</file>